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1D" w:rsidRPr="00BB141D" w:rsidRDefault="00BB141D" w:rsidP="007E616B">
      <w:pPr>
        <w:spacing w:line="360" w:lineRule="auto"/>
        <w:jc w:val="center"/>
        <w:divId w:val="247806842"/>
        <w:rPr>
          <w:rFonts w:ascii="Arial" w:hAnsi="Arial" w:cs="Arial"/>
          <w:sz w:val="40"/>
          <w:szCs w:val="40"/>
        </w:rPr>
      </w:pPr>
      <w:bookmarkStart w:id="0" w:name="topofpage"/>
      <w:bookmarkStart w:id="1" w:name="_GoBack"/>
      <w:bookmarkEnd w:id="1"/>
      <w:r w:rsidRPr="00BB141D">
        <w:rPr>
          <w:rFonts w:ascii="Arial" w:hAnsi="Arial" w:cs="Arial"/>
          <w:b/>
          <w:bCs/>
          <w:sz w:val="44"/>
          <w:szCs w:val="44"/>
        </w:rPr>
        <w:t>VPAT</w:t>
      </w:r>
      <w:r>
        <w:rPr>
          <w:rFonts w:ascii="Arial" w:hAnsi="Arial" w:cs="Arial"/>
          <w:b/>
          <w:bCs/>
          <w:sz w:val="40"/>
          <w:szCs w:val="40"/>
        </w:rPr>
        <w:t>™</w:t>
      </w:r>
    </w:p>
    <w:bookmarkEnd w:id="0"/>
    <w:p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rsidR="001D4CB7" w:rsidRPr="00D67F40" w:rsidRDefault="001D4CB7">
      <w:pPr>
        <w:pStyle w:val="NormalWeb"/>
        <w:jc w:val="center"/>
        <w:divId w:val="247806842"/>
        <w:rPr>
          <w:rFonts w:ascii="Arial" w:hAnsi="Arial" w:cs="Arial"/>
          <w:b/>
        </w:rPr>
      </w:pPr>
      <w:r w:rsidRPr="00D67F40">
        <w:rPr>
          <w:rFonts w:ascii="Arial" w:hAnsi="Arial" w:cs="Arial"/>
          <w:b/>
        </w:rPr>
        <w:t>Version 1.</w:t>
      </w:r>
      <w:r w:rsidR="005C58C9" w:rsidRPr="00D67F40">
        <w:rPr>
          <w:rFonts w:ascii="Arial" w:hAnsi="Arial" w:cs="Arial"/>
          <w:b/>
        </w:rPr>
        <w:t>3</w:t>
      </w:r>
    </w:p>
    <w:p w:rsidR="001D4CB7" w:rsidRPr="00D77B1D" w:rsidRDefault="001D4CB7">
      <w:pPr>
        <w:pStyle w:val="NormalWeb"/>
        <w:divId w:val="247806842"/>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sidR="00BB141D">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sidR="00D63F9A">
        <w:rPr>
          <w:rFonts w:ascii="Arial" w:hAnsi="Arial" w:cs="Arial"/>
        </w:rPr>
        <w:t xml:space="preserve"> </w:t>
      </w:r>
      <w:r w:rsidRPr="00D77B1D">
        <w:rPr>
          <w:rFonts w:ascii="Arial" w:hAnsi="Arial" w:cs="Arial"/>
        </w:rPr>
        <w:t xml:space="preserve"> It is assumed and recommended that offer</w:t>
      </w:r>
      <w:r w:rsidR="00D63F9A">
        <w:rPr>
          <w:rFonts w:ascii="Arial" w:hAnsi="Arial" w:cs="Arial"/>
        </w:rPr>
        <w:t>e</w:t>
      </w:r>
      <w:r w:rsidR="00D77B1D" w:rsidRPr="00D77B1D">
        <w:rPr>
          <w:rFonts w:ascii="Arial" w:hAnsi="Arial" w:cs="Arial"/>
        </w:rPr>
        <w:t>r</w:t>
      </w:r>
      <w:r w:rsidRPr="00D77B1D">
        <w:rPr>
          <w:rFonts w:ascii="Arial" w:hAnsi="Arial" w:cs="Arial"/>
        </w:rPr>
        <w:t>s will provide additional contact information to facilitate more detailed inquiries.</w:t>
      </w:r>
    </w:p>
    <w:p w:rsidR="001D4CB7" w:rsidRPr="00D77B1D" w:rsidRDefault="001D4CB7">
      <w:pPr>
        <w:pStyle w:val="NormalWeb"/>
        <w:divId w:val="247806842"/>
        <w:rPr>
          <w:rFonts w:ascii="Arial" w:hAnsi="Arial" w:cs="Arial"/>
        </w:rPr>
      </w:pPr>
      <w:r w:rsidRPr="00D77B1D">
        <w:rPr>
          <w:rFonts w:ascii="Arial" w:hAnsi="Arial" w:cs="Arial"/>
        </w:rPr>
        <w:t xml:space="preserve">The first table of the Template provides a summary view of the </w:t>
      </w:r>
      <w:r w:rsidR="00D63F9A">
        <w:rPr>
          <w:rFonts w:ascii="Arial" w:hAnsi="Arial" w:cs="Arial"/>
        </w:rPr>
        <w:t>S</w:t>
      </w:r>
      <w:r w:rsidRPr="00D77B1D">
        <w:rPr>
          <w:rFonts w:ascii="Arial" w:hAnsi="Arial" w:cs="Arial"/>
        </w:rPr>
        <w:t xml:space="preserve">ection 508 Standards. </w:t>
      </w:r>
      <w:r w:rsidR="00D63F9A">
        <w:rPr>
          <w:rFonts w:ascii="Arial" w:hAnsi="Arial" w:cs="Arial"/>
        </w:rPr>
        <w:t xml:space="preserve"> </w:t>
      </w:r>
      <w:r w:rsidRPr="00D77B1D">
        <w:rPr>
          <w:rFonts w:ascii="Arial" w:hAnsi="Arial" w:cs="Arial"/>
        </w:rPr>
        <w:t xml:space="preserve">The subsequent tables provide more detailed views of each subsection. </w:t>
      </w:r>
      <w:r w:rsidR="00D63F9A">
        <w:rPr>
          <w:rFonts w:ascii="Arial" w:hAnsi="Arial" w:cs="Arial"/>
        </w:rPr>
        <w:t xml:space="preserve"> </w:t>
      </w:r>
      <w:r w:rsidRPr="00D77B1D">
        <w:rPr>
          <w:rFonts w:ascii="Arial" w:hAnsi="Arial" w:cs="Arial"/>
        </w:rPr>
        <w:t xml:space="preserve">There are three columns in each table. </w:t>
      </w:r>
      <w:r w:rsidR="00DF42A7">
        <w:rPr>
          <w:rFonts w:ascii="Arial" w:hAnsi="Arial" w:cs="Arial"/>
        </w:rPr>
        <w:t xml:space="preserve"> </w:t>
      </w:r>
      <w:r w:rsidRPr="00D77B1D">
        <w:rPr>
          <w:rFonts w:ascii="Arial" w:hAnsi="Arial" w:cs="Arial"/>
        </w:rPr>
        <w:t xml:space="preserve">Column one of the Summary Table describes the subsections of subparts B and C of the Standards. </w:t>
      </w:r>
      <w:r w:rsidR="00D63F9A">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sidR="00D63F9A">
        <w:rPr>
          <w:rFonts w:ascii="Arial" w:hAnsi="Arial" w:cs="Arial"/>
        </w:rPr>
        <w:t>“</w:t>
      </w:r>
      <w:r w:rsidRPr="00D77B1D">
        <w:rPr>
          <w:rFonts w:ascii="Arial" w:hAnsi="Arial" w:cs="Arial"/>
        </w:rPr>
        <w:t xml:space="preserve">equivalent facilitation." </w:t>
      </w:r>
      <w:r w:rsidR="00D63F9A">
        <w:rPr>
          <w:rFonts w:ascii="Arial" w:hAnsi="Arial" w:cs="Arial"/>
        </w:rPr>
        <w:t xml:space="preserve"> </w:t>
      </w:r>
      <w:r w:rsidRPr="00D77B1D">
        <w:rPr>
          <w:rFonts w:ascii="Arial" w:hAnsi="Arial" w:cs="Arial"/>
        </w:rPr>
        <w:t xml:space="preserve">The third column contains any additional remarks and explanations regarding the product. </w:t>
      </w:r>
      <w:r w:rsidR="00D63F9A">
        <w:rPr>
          <w:rFonts w:ascii="Arial" w:hAnsi="Arial" w:cs="Arial"/>
        </w:rPr>
        <w:t xml:space="preserve"> </w:t>
      </w:r>
      <w:r w:rsidRPr="00D77B1D">
        <w:rPr>
          <w:rFonts w:ascii="Arial" w:hAnsi="Arial" w:cs="Arial"/>
        </w:rPr>
        <w:t xml:space="preserve">In the subsequent tables, the first column contains the lettered paragraphs of the subsections. </w:t>
      </w:r>
      <w:r w:rsidR="00D63F9A">
        <w:rPr>
          <w:rFonts w:ascii="Arial" w:hAnsi="Arial" w:cs="Arial"/>
        </w:rPr>
        <w:t xml:space="preserve"> </w:t>
      </w:r>
      <w:r w:rsidRPr="00D77B1D">
        <w:rPr>
          <w:rFonts w:ascii="Arial" w:hAnsi="Arial" w:cs="Arial"/>
        </w:rPr>
        <w:t xml:space="preserve">The second column describes the supporting features of the product with regard to that paragraph. </w:t>
      </w:r>
      <w:r w:rsidR="00D63F9A">
        <w:rPr>
          <w:rFonts w:ascii="Arial" w:hAnsi="Arial" w:cs="Arial"/>
        </w:rPr>
        <w:t xml:space="preserve"> </w:t>
      </w:r>
      <w:r w:rsidRPr="00D77B1D">
        <w:rPr>
          <w:rFonts w:ascii="Arial" w:hAnsi="Arial" w:cs="Arial"/>
        </w:rPr>
        <w:t>The third column contains any additional remarks and explanations regarding the product.</w:t>
      </w:r>
    </w:p>
    <w:p w:rsidR="00D55F17" w:rsidRPr="00D77B1D" w:rsidRDefault="00D55F17">
      <w:pPr>
        <w:jc w:val="center"/>
        <w:divId w:val="247806842"/>
        <w:rPr>
          <w:rFonts w:ascii="Arial" w:hAnsi="Arial" w:cs="Arial"/>
        </w:rPr>
      </w:pPr>
    </w:p>
    <w:p w:rsidR="001D4CB7" w:rsidRPr="00D77B1D" w:rsidRDefault="00413A30">
      <w:pPr>
        <w:jc w:val="center"/>
        <w:divId w:val="247806842"/>
        <w:rPr>
          <w:rFonts w:ascii="Arial" w:hAnsi="Arial" w:cs="Arial"/>
        </w:rPr>
      </w:pPr>
      <w:r>
        <w:rPr>
          <w:rFonts w:ascii="Arial" w:hAnsi="Arial" w:cs="Arial"/>
        </w:rPr>
        <w:pict>
          <v:rect id="_x0000_i1025" style="width:135pt;height:3pt" o:hrpct="0" o:hralign="center" o:hrstd="t" o:hr="t" fillcolor="#558097" stroked="f"/>
        </w:pict>
      </w:r>
    </w:p>
    <w:p w:rsidR="00C4282E" w:rsidRDefault="001D4CB7" w:rsidP="00FB5938">
      <w:pPr>
        <w:pStyle w:val="NormalWeb"/>
        <w:spacing w:after="120" w:afterAutospacing="0"/>
        <w:divId w:val="247806842"/>
        <w:rPr>
          <w:rStyle w:val="Strong"/>
          <w:rFonts w:ascii="Arial" w:hAnsi="Arial" w:cs="Arial"/>
          <w:b w:val="0"/>
        </w:rPr>
      </w:pPr>
      <w:r w:rsidRPr="00D77B1D">
        <w:rPr>
          <w:rStyle w:val="Strong"/>
          <w:rFonts w:ascii="Arial" w:hAnsi="Arial" w:cs="Arial"/>
        </w:rPr>
        <w:t>Date:</w:t>
      </w:r>
      <w:r w:rsidRPr="00D77B1D">
        <w:rPr>
          <w:rFonts w:ascii="Arial" w:hAnsi="Arial" w:cs="Arial"/>
        </w:rPr>
        <w:t xml:space="preserve"> </w:t>
      </w:r>
      <w:r w:rsidR="00362EA1">
        <w:rPr>
          <w:rFonts w:ascii="Arial" w:hAnsi="Arial" w:cs="Arial"/>
        </w:rPr>
        <w:t>February 7</w:t>
      </w:r>
      <w:r w:rsidR="00D55829">
        <w:rPr>
          <w:rFonts w:ascii="Arial" w:hAnsi="Arial" w:cs="Arial"/>
        </w:rPr>
        <w:t>, 201</w:t>
      </w:r>
      <w:r w:rsidR="00362EA1">
        <w:rPr>
          <w:rFonts w:ascii="Arial" w:hAnsi="Arial" w:cs="Arial"/>
        </w:rPr>
        <w:t>2</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362EA1">
        <w:rPr>
          <w:rFonts w:ascii="Arial" w:hAnsi="Arial" w:cs="Arial"/>
        </w:rPr>
        <w:t>Altiris</w:t>
      </w:r>
      <w:r w:rsidR="00D55829">
        <w:rPr>
          <w:rFonts w:ascii="Arial" w:hAnsi="Arial" w:cs="Arial"/>
        </w:rPr>
        <w:t xml:space="preserve"> </w:t>
      </w:r>
      <w:r w:rsidR="001A391F">
        <w:rPr>
          <w:rFonts w:ascii="Arial" w:hAnsi="Arial" w:cs="Arial"/>
        </w:rPr>
        <w:t>Recovery</w:t>
      </w:r>
      <w:r w:rsidR="00CE5FC0">
        <w:rPr>
          <w:rFonts w:ascii="Arial" w:hAnsi="Arial" w:cs="Arial"/>
        </w:rPr>
        <w:t xml:space="preserve"> </w:t>
      </w:r>
      <w:r w:rsidR="00DB0A2F">
        <w:rPr>
          <w:rFonts w:ascii="Arial" w:hAnsi="Arial" w:cs="Arial"/>
        </w:rPr>
        <w:t>Solution</w:t>
      </w:r>
      <w:r w:rsidR="00355A97">
        <w:rPr>
          <w:rFonts w:ascii="Arial" w:hAnsi="Arial" w:cs="Arial"/>
        </w:rPr>
        <w:t xml:space="preserve"> For </w:t>
      </w:r>
      <w:r w:rsidR="001A391F">
        <w:rPr>
          <w:rFonts w:ascii="Arial" w:hAnsi="Arial" w:cs="Arial"/>
        </w:rPr>
        <w:t>Clients</w:t>
      </w:r>
      <w:r w:rsidR="00D55829">
        <w:rPr>
          <w:rFonts w:ascii="Arial" w:hAnsi="Arial" w:cs="Arial"/>
        </w:rPr>
        <w:t xml:space="preserve"> </w:t>
      </w:r>
      <w:r w:rsidR="00CE5FC0">
        <w:rPr>
          <w:rFonts w:ascii="Arial" w:hAnsi="Arial" w:cs="Arial"/>
        </w:rPr>
        <w:t>7.</w:t>
      </w:r>
      <w:r w:rsidR="001A391F">
        <w:rPr>
          <w:rFonts w:ascii="Arial" w:hAnsi="Arial" w:cs="Arial"/>
        </w:rPr>
        <w:t>0</w:t>
      </w:r>
      <w:r w:rsidR="001A391F" w:rsidRPr="00D77B1D">
        <w:rPr>
          <w:rFonts w:ascii="Arial" w:hAnsi="Arial" w:cs="Arial"/>
        </w:rPr>
        <w:t xml:space="preserve"> </w:t>
      </w:r>
      <w:r w:rsidRPr="00D77B1D">
        <w:rPr>
          <w:rFonts w:ascii="Arial" w:hAnsi="Arial" w:cs="Arial"/>
        </w:rPr>
        <w:br/>
      </w:r>
      <w:r w:rsidRPr="00D77B1D">
        <w:rPr>
          <w:rStyle w:val="Strong"/>
          <w:rFonts w:ascii="Arial" w:hAnsi="Arial" w:cs="Arial"/>
        </w:rPr>
        <w:t>Contact for more Information</w:t>
      </w:r>
      <w:r w:rsidR="00D77B1D">
        <w:rPr>
          <w:rStyle w:val="Strong"/>
          <w:rFonts w:ascii="Arial" w:hAnsi="Arial" w:cs="Arial"/>
        </w:rPr>
        <w:t xml:space="preserve"> (name/phone/email)</w:t>
      </w:r>
      <w:r w:rsidRPr="00D77B1D">
        <w:rPr>
          <w:rStyle w:val="Strong"/>
          <w:rFonts w:ascii="Arial" w:hAnsi="Arial" w:cs="Arial"/>
        </w:rPr>
        <w:t>:</w:t>
      </w:r>
      <w:r w:rsidR="00D55829">
        <w:rPr>
          <w:rStyle w:val="Strong"/>
          <w:rFonts w:ascii="Arial" w:hAnsi="Arial" w:cs="Arial"/>
          <w:b w:val="0"/>
        </w:rPr>
        <w:t xml:space="preserve"> Jim Barker, Director, Product Management / +1 (801) 995-7778 / </w:t>
      </w:r>
      <w:hyperlink r:id="rId5" w:history="1">
        <w:r w:rsidR="00D55829" w:rsidRPr="00D67CB0">
          <w:rPr>
            <w:rStyle w:val="Hyperlink"/>
            <w:rFonts w:ascii="Arial" w:hAnsi="Arial" w:cs="Arial"/>
          </w:rPr>
          <w:t>jim_barker@symantec.com</w:t>
        </w:r>
      </w:hyperlink>
      <w:r w:rsidR="00C4282E">
        <w:rPr>
          <w:rStyle w:val="Strong"/>
          <w:rFonts w:ascii="Arial" w:hAnsi="Arial" w:cs="Arial"/>
          <w:b w:val="0"/>
        </w:rPr>
        <w:t xml:space="preserve"> </w:t>
      </w:r>
    </w:p>
    <w:p w:rsidR="00C4282E" w:rsidRPr="00C4282E" w:rsidRDefault="00C4282E" w:rsidP="00FB5938">
      <w:pPr>
        <w:pStyle w:val="NormalWeb"/>
        <w:spacing w:after="120" w:afterAutospacing="0"/>
        <w:divId w:val="247806842"/>
        <w:rPr>
          <w:rFonts w:ascii="Arial" w:hAnsi="Arial" w:cs="Arial"/>
          <w:bCs/>
        </w:rPr>
      </w:pPr>
      <w:r>
        <w:rPr>
          <w:rStyle w:val="Strong"/>
          <w:rFonts w:ascii="Arial" w:hAnsi="Arial" w:cs="Arial"/>
          <w:b w:val="0"/>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3F9A">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Summary Table</w:t>
            </w:r>
          </w:p>
          <w:p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1194.21 </w:t>
            </w:r>
            <w:hyperlink w:anchor="softwaredetails" w:history="1">
              <w:r w:rsidRPr="00D77B1D">
                <w:rPr>
                  <w:rStyle w:val="Hyperlink"/>
                  <w:rFonts w:ascii="Arial" w:hAnsi="Arial" w:cs="Arial"/>
                </w:rPr>
                <w:t>Software Applications and Operating Systems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D1C99" w:rsidRDefault="00A6513F">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1194.22 </w:t>
            </w:r>
            <w:hyperlink w:anchor="webdetails" w:history="1">
              <w:r w:rsidRPr="00D77B1D">
                <w:rPr>
                  <w:rStyle w:val="Hyperlink"/>
                  <w:rFonts w:ascii="Arial" w:hAnsi="Arial" w:cs="Arial"/>
                </w:rPr>
                <w:t>Web-based Internet Information and Applications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1194.23 </w:t>
            </w:r>
            <w:hyperlink w:anchor="telecommunicationsdetails" w:history="1">
              <w:r w:rsidRPr="00D77B1D">
                <w:rPr>
                  <w:rStyle w:val="Hyperlink"/>
                  <w:rFonts w:ascii="Arial" w:hAnsi="Arial" w:cs="Arial"/>
                </w:rPr>
                <w:t>Telecommunications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1194.24 </w:t>
            </w:r>
            <w:hyperlink w:anchor="videodetails" w:history="1">
              <w:r w:rsidRPr="00D77B1D">
                <w:rPr>
                  <w:rStyle w:val="Hyperlink"/>
                  <w:rFonts w:ascii="Arial" w:hAnsi="Arial" w:cs="Arial"/>
                </w:rPr>
                <w:t>Video and Multi-media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1194.25 </w:t>
            </w:r>
            <w:hyperlink w:anchor="selfcontaineddetails" w:history="1">
              <w:r w:rsidRPr="00D77B1D">
                <w:rPr>
                  <w:rStyle w:val="Hyperlink"/>
                  <w:rFonts w:ascii="Arial" w:hAnsi="Arial" w:cs="Arial"/>
                </w:rPr>
                <w:t>Self-Contained, Closed Products</w:t>
              </w:r>
            </w:hyperlink>
            <w:r w:rsidRPr="00D77B1D">
              <w:rPr>
                <w:rFonts w:ascii="Arial" w:hAnsi="Arial" w:cs="Arial"/>
              </w:rPr>
              <w:t xml:space="preserve">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1194.26 </w:t>
            </w:r>
            <w:hyperlink w:anchor="desktopsdetails" w:history="1">
              <w:r w:rsidRPr="00D77B1D">
                <w:rPr>
                  <w:rStyle w:val="Hyperlink"/>
                  <w:rFonts w:ascii="Arial" w:hAnsi="Arial" w:cs="Arial"/>
                </w:rPr>
                <w:t>Desktop and Portable Computers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1194.31 </w:t>
            </w:r>
            <w:hyperlink w:anchor="functionaldetails" w:history="1">
              <w:r w:rsidRPr="00D77B1D">
                <w:rPr>
                  <w:rStyle w:val="Hyperlink"/>
                  <w:rFonts w:ascii="Arial" w:hAnsi="Arial" w:cs="Arial"/>
                </w:rPr>
                <w:t>Functional Performance Criteria</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1194.41 </w:t>
            </w:r>
            <w:hyperlink w:anchor="informationdetails" w:history="1">
              <w:r w:rsidRPr="00D77B1D">
                <w:rPr>
                  <w:rStyle w:val="Hyperlink"/>
                  <w:rFonts w:ascii="Arial" w:hAnsi="Arial" w:cs="Arial"/>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bl>
    <w:p w:rsidR="00C4282E" w:rsidRPr="00C4282E" w:rsidRDefault="00413A30" w:rsidP="00C4282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2" w:name="software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2"/>
      <w:r w:rsidR="001D4CB7" w:rsidRPr="00D77B1D">
        <w:rPr>
          <w:rFonts w:ascii="Arial" w:hAnsi="Arial" w:cs="Arial"/>
        </w:rPr>
        <w:t xml:space="preserve"> </w:t>
      </w:r>
      <w:r w:rsidR="00C4282E">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C4282E" w:rsidP="00D77B1D">
            <w:pPr>
              <w:spacing w:before="120" w:after="100" w:afterAutospacing="1"/>
              <w:jc w:val="center"/>
              <w:rPr>
                <w:rFonts w:ascii="Arial" w:hAnsi="Arial" w:cs="Arial"/>
                <w:b/>
                <w:bCs/>
                <w:i/>
                <w:sz w:val="36"/>
                <w:szCs w:val="36"/>
              </w:rPr>
            </w:pPr>
            <w:r>
              <w:rPr>
                <w:rFonts w:ascii="Arial" w:hAnsi="Arial" w:cs="Arial"/>
              </w:rPr>
              <w:lastRenderedPageBreak/>
              <w:br w:type="page"/>
            </w:r>
            <w:r w:rsidR="001D4CB7" w:rsidRPr="00BB141D">
              <w:rPr>
                <w:rFonts w:ascii="Arial" w:hAnsi="Arial" w:cs="Arial"/>
                <w:b/>
                <w:bCs/>
                <w:i/>
                <w:sz w:val="36"/>
                <w:szCs w:val="36"/>
              </w:rPr>
              <w:t>Section 1194.21 Software Applications and Operating Systems – Detail</w:t>
            </w:r>
          </w:p>
          <w:p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rsidP="00744C1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The Console navigation menus do not support keyboard access using ALT+, tab or arrow keys.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0C6CE7">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C00339">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577F">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F7577F">
            <w:pPr>
              <w:spacing w:before="100" w:beforeAutospacing="1" w:after="100" w:afterAutospacing="1"/>
              <w:rPr>
                <w:rFonts w:ascii="Arial" w:hAnsi="Arial" w:cs="Arial"/>
              </w:rPr>
            </w:pPr>
            <w:r w:rsidRPr="00C00339">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 xml:space="preserve">(k) Software shall not use flashing or blinking text, objects, or other elements having a flash or blink </w:t>
            </w:r>
            <w:r w:rsidRPr="00C00339">
              <w:rPr>
                <w:rFonts w:ascii="Arial" w:hAnsi="Arial" w:cs="Arial"/>
              </w:rPr>
              <w:lastRenderedPageBreak/>
              <w:t>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F7577F">
            <w:pPr>
              <w:spacing w:before="100" w:beforeAutospacing="1" w:after="100" w:afterAutospacing="1"/>
              <w:rPr>
                <w:rFonts w:ascii="Arial" w:hAnsi="Arial" w:cs="Arial"/>
              </w:rPr>
            </w:pPr>
            <w:r w:rsidRPr="00C00339">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577F" w:rsidP="00F7577F">
            <w:pPr>
              <w:spacing w:before="100" w:beforeAutospacing="1" w:after="100" w:afterAutospacing="1"/>
              <w:rPr>
                <w:rFonts w:ascii="Arial" w:hAnsi="Arial" w:cs="Arial"/>
              </w:rPr>
            </w:pPr>
            <w:r w:rsidRPr="00F7577F">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bl>
    <w:p w:rsidR="00C4282E" w:rsidRDefault="00413A30">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3" w:name="web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3"/>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Section 1194.22 Web-based Internet information and applications – Detail</w:t>
            </w:r>
          </w:p>
          <w:p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BB141D">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67F1E" w:rsidP="00D67F1E">
            <w:pPr>
              <w:spacing w:before="100" w:beforeAutospacing="1" w:after="100" w:afterAutospacing="1"/>
              <w:rPr>
                <w:rFonts w:ascii="Arial" w:hAnsi="Arial" w:cs="Arial"/>
              </w:rPr>
            </w:pPr>
            <w:r w:rsidRPr="00D67F1E">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F4C2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1D4CB7">
            <w:pPr>
              <w:spacing w:before="100" w:beforeAutospacing="1" w:after="100" w:afterAutospacing="1"/>
              <w:rPr>
                <w:rFonts w:ascii="Arial" w:hAnsi="Arial" w:cs="Arial"/>
              </w:rPr>
            </w:pPr>
            <w:r w:rsidRPr="008B4D4A">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885DCC" w:rsidP="00885DCC">
            <w:pPr>
              <w:spacing w:before="100" w:beforeAutospacing="1" w:after="100" w:afterAutospacing="1"/>
              <w:rPr>
                <w:rFonts w:ascii="Arial" w:hAnsi="Arial" w:cs="Arial"/>
              </w:rPr>
            </w:pPr>
            <w:r w:rsidRPr="008B4D4A">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885DCC">
            <w:pPr>
              <w:spacing w:before="100" w:beforeAutospacing="1" w:after="100" w:afterAutospacing="1"/>
              <w:rPr>
                <w:rFonts w:ascii="Arial" w:hAnsi="Arial" w:cs="Arial"/>
              </w:rPr>
            </w:pPr>
            <w:r w:rsidRPr="008B4D4A">
              <w:rPr>
                <w:rFonts w:ascii="Arial" w:hAnsi="Arial" w:cs="Arial"/>
              </w:rPr>
              <w:t>Links are blue in color and an ‘on hover’ event  causes an underline and cursor change.</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(h) Markup shall be used to associate data cells and header cells for data tables that have two or </w:t>
            </w:r>
            <w:r w:rsidRPr="00D77B1D">
              <w:rPr>
                <w:rFonts w:ascii="Arial" w:hAnsi="Arial" w:cs="Arial"/>
              </w:rPr>
              <w:lastRenderedPageBreak/>
              <w:t>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Multiple frames are utilized to form single view of all Altiris solutions within the Altiris Console.</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Fully supported.</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 xml:space="preserve">Text only versions of the web-based applications are not provided.  However, any image, icon, etc. only supplements the text on the screen; it is not the primary or sole source of the information.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bookmarkStart w:id="4" w:name="tp8" w:colFirst="0" w:colLast="0"/>
            <w:r w:rsidRPr="00D77B1D">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(n) When electronic forms are designed to be completed on-line, the form shall allow people using </w:t>
            </w:r>
            <w:r w:rsidRPr="00D77B1D">
              <w:rPr>
                <w:rFonts w:ascii="Arial" w:hAnsi="Arial" w:cs="Arial"/>
              </w:rPr>
              <w:lastRenderedPageBreak/>
              <w:t xml:space="preserve">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 xml:space="preserve">(o) A method shall be provided that 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bl>
    <w:bookmarkEnd w:id="4"/>
    <w:p w:rsidR="001D4CB7" w:rsidRPr="00D77B1D" w:rsidRDefault="001D4CB7">
      <w:pPr>
        <w:pStyle w:val="NormalWeb"/>
        <w:divId w:val="247806842"/>
        <w:rPr>
          <w:rFonts w:ascii="Arial" w:hAnsi="Arial" w:cs="Arial"/>
        </w:rPr>
      </w:pPr>
      <w:r w:rsidRPr="00D77B1D">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rsidR="00C4282E" w:rsidRDefault="00413A30">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5" w:name="telecommunications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5"/>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rsidP="00D77B1D">
            <w:pPr>
              <w:spacing w:before="120" w:line="360" w:lineRule="auto"/>
              <w:jc w:val="center"/>
              <w:rPr>
                <w:rFonts w:ascii="Arial" w:hAnsi="Arial" w:cs="Arial"/>
                <w:b/>
                <w:bCs/>
                <w:i/>
                <w:sz w:val="36"/>
                <w:szCs w:val="36"/>
              </w:rPr>
            </w:pPr>
            <w:r w:rsidRPr="00D67F40">
              <w:rPr>
                <w:rFonts w:ascii="Arial" w:hAnsi="Arial" w:cs="Arial"/>
                <w:b/>
                <w:bCs/>
                <w:i/>
                <w:sz w:val="36"/>
                <w:szCs w:val="36"/>
              </w:rPr>
              <w:lastRenderedPageBreak/>
              <w:t>Section 1194.23 Telecommunications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Telecommunications products which include voice communication functionality shall support all commonly used cross-manufacturer non-proprietary standard TTY signal protocols.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Voice mail, auto-attendant, and interactive voice response telecommunications systems shall be usable by TTY users with their TTYs.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Where provided, caller identification and similar telecommunications functions shall also be available for users of TTYs, and for users who cannot see displays.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For transmitted voice signals, telecommunications products shall provide a gain adjustable up to a minimum of 20 dB. For incremental volume control, at least one intermediate step of 12 dB of gain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If the telecommunications product allows a user to adjust the receive volume, a function shall be provided to automatically reset the volume to the default level after every use.</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Where a telecommunications product delivers output by an audio transducer which is normally held up to the ear, a means for effective magnetic wireless coupling to hearing technologies shall be provided.</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w:t>
            </w:r>
            <w:r w:rsidRPr="00D77B1D">
              <w:rPr>
                <w:rFonts w:ascii="Arial" w:hAnsi="Arial" w:cs="Arial"/>
              </w:rPr>
              <w:lastRenderedPageBreak/>
              <w:t>transformation, or similar techniques shall not remove information needed for access or shall restore it upon delivery.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(k)(1) Products which have mechanically operated controls or keys shall comply with the following: Controls and Keys shall be tactilely discernible without activating the controls or keys.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(k)(4) Products which have mechanically operated controls or keys shall comply with the following: The status of all locking or toggle controls or keys shall be visually discernible, and discernible either through touch or sound.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413A30">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6" w:name="video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6"/>
    </w:p>
    <w:p w:rsidR="00C4282E" w:rsidRDefault="00C4282E">
      <w:pPr>
        <w:divId w:val="247806842"/>
      </w:pPr>
      <w: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C4282E" w:rsidP="00D77B1D">
            <w:pPr>
              <w:spacing w:before="120" w:line="360" w:lineRule="auto"/>
              <w:jc w:val="center"/>
              <w:rPr>
                <w:rFonts w:ascii="Arial" w:hAnsi="Arial" w:cs="Arial"/>
                <w:i/>
              </w:rPr>
            </w:pPr>
            <w:r>
              <w:rPr>
                <w:rFonts w:ascii="Arial" w:hAnsi="Arial" w:cs="Arial"/>
              </w:rPr>
              <w:lastRenderedPageBreak/>
              <w:br w:type="page"/>
            </w:r>
            <w:r w:rsidR="001D4CB7" w:rsidRPr="00D67F40">
              <w:rPr>
                <w:rFonts w:ascii="Arial" w:hAnsi="Arial" w:cs="Arial"/>
                <w:b/>
                <w:bCs/>
                <w:i/>
                <w:sz w:val="36"/>
                <w:szCs w:val="36"/>
              </w:rPr>
              <w:t>Section 1194.24 Video and Multi-media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w:t>
            </w:r>
            <w:r w:rsidRPr="00D77B1D">
              <w:rPr>
                <w:rFonts w:ascii="Arial" w:hAnsi="Arial" w:cs="Arial"/>
              </w:rPr>
              <w:lastRenderedPageBreak/>
              <w:t>decodes, and displays closed captions from broadcast, cable, videotape, and DVD signals.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(b) Television tuners, including tuner cards for use in computers, shall be equipped with secondary audio program playback circuitry.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All training and informational video and multimedia productions which support the agency's mission, regardless of format, that contain visual information necessary for the comprehension of the content, shall be audio described.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(e) Display or presentation of alternate text presentation or audio descriptions shall be user-selectable unless permanent.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1D4CB7" w:rsidRPr="00D77B1D" w:rsidRDefault="00413A30">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7" w:name="selfcontained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7"/>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pPr>
              <w:spacing w:before="120" w:after="100" w:afterAutospacing="1"/>
              <w:jc w:val="center"/>
              <w:rPr>
                <w:rFonts w:ascii="Arial" w:hAnsi="Arial" w:cs="Arial"/>
                <w:b/>
                <w:bCs/>
                <w:i/>
                <w:sz w:val="36"/>
                <w:szCs w:val="36"/>
              </w:rPr>
            </w:pPr>
            <w:r w:rsidRPr="00D67F40">
              <w:rPr>
                <w:rFonts w:ascii="Arial" w:hAnsi="Arial" w:cs="Arial"/>
                <w:b/>
                <w:bCs/>
                <w:i/>
                <w:sz w:val="36"/>
                <w:szCs w:val="36"/>
              </w:rPr>
              <w:lastRenderedPageBreak/>
              <w:t>Section 1194.25 Self-Contained, Closed Products – Detail</w:t>
            </w:r>
          </w:p>
          <w:p w:rsidR="00D67F40" w:rsidRPr="00BB141D" w:rsidRDefault="00D67F40" w:rsidP="00D67F40">
            <w:pPr>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Self contained products shall be usable by people with disabilities without requiring an end-user to attach Assistive Technology to the product. Personal headsets for private listening are not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When a timed response is required, the user shall be alerted and given sufficient time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Where a product utilizes touchscreens or contact-sensitive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When a product permits a user to adjust color and contrast settings, a range of color selections capable of producing a variety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(i) Products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(j)(3) Products which are freestanding, non-portable, and intended to be used in one location </w:t>
            </w:r>
            <w:r w:rsidRPr="00D77B1D">
              <w:rPr>
                <w:rFonts w:ascii="Arial" w:hAnsi="Arial" w:cs="Arial"/>
              </w:rPr>
              <w:lastRenderedPageBreak/>
              <w:t>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(j)(4) Products which are freestanding, non-portable, and intended to be used in one location and which have operable controls shall comply with the following: Operable controls shall not be more than 24 inches behind the reference plane.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413A30">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8" w:name="desktops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8"/>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1194.26 Desktop and Portable Computers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All mechanically operated controls and keys shall comply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If a product utilizes touchscreens or touch-operated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Where provided, at least one of each type of expansion slots, ports and connectors shall comply with publicly available industry standards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413A30">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9" w:name="functional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9"/>
    </w:p>
    <w:p w:rsidR="001D4CB7" w:rsidRPr="00D77B1D" w:rsidRDefault="00C4282E">
      <w:pPr>
        <w:pStyle w:val="NormalWeb"/>
        <w:divId w:val="247806842"/>
        <w:rPr>
          <w:rFonts w:ascii="Arial" w:hAnsi="Arial" w:cs="Arial"/>
        </w:rPr>
      </w:pPr>
      <w:r>
        <w:rPr>
          <w:rFonts w:ascii="Arial" w:hAnsi="Arial" w:cs="Arial"/>
        </w:rPr>
        <w:lastRenderedPageBreak/>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1194.31 Functional Performance Criteria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3F5D1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Not applicable.</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 xml:space="preserve">(d) Where audio </w:t>
            </w:r>
            <w:r w:rsidRPr="00D77B1D">
              <w:rPr>
                <w:rFonts w:ascii="Arial" w:hAnsi="Arial" w:cs="Arial"/>
              </w:rPr>
              <w:lastRenderedPageBreak/>
              <w:t>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0106B4" w:rsidP="000106B4">
            <w:pPr>
              <w:spacing w:before="100" w:beforeAutospacing="1" w:after="100" w:afterAutospacing="1"/>
              <w:rPr>
                <w:rFonts w:ascii="Arial" w:hAnsi="Arial" w:cs="Arial"/>
              </w:rPr>
            </w:pPr>
            <w:r w:rsidRPr="000106B4">
              <w:rPr>
                <w:rFonts w:ascii="Arial" w:hAnsi="Arial" w:cs="Arial"/>
              </w:rPr>
              <w:lastRenderedPageBreak/>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lastRenderedPageBreak/>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bl>
    <w:p w:rsidR="00C4282E" w:rsidRDefault="00413A30">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10" w:name="information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10"/>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1194.41 Information, Documentation and Support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D67F40">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106B4">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0106B4" w:rsidRPr="00D77B1D" w:rsidRDefault="000106B4">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bl>
    <w:p w:rsidR="001D4CB7" w:rsidRPr="00D77B1D" w:rsidRDefault="00413A30">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rsidR="001D4CB7" w:rsidRPr="00D77B1D" w:rsidRDefault="001D4CB7">
      <w:pPr>
        <w:pStyle w:val="NormalWeb"/>
        <w:divId w:val="247806842"/>
        <w:rPr>
          <w:rFonts w:ascii="Arial" w:hAnsi="Arial" w:cs="Arial"/>
        </w:rPr>
      </w:pPr>
      <w:r w:rsidRPr="00D77B1D">
        <w:rPr>
          <w:rFonts w:ascii="Arial" w:hAnsi="Arial" w:cs="Arial"/>
        </w:rPr>
        <w:t> </w:t>
      </w:r>
    </w:p>
    <w:sectPr w:rsidR="001D4CB7" w:rsidRPr="00D77B1D" w:rsidSect="000413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110C2"/>
    <w:rsid w:val="000106B4"/>
    <w:rsid w:val="0004138E"/>
    <w:rsid w:val="000C6CE7"/>
    <w:rsid w:val="001804C5"/>
    <w:rsid w:val="001A391F"/>
    <w:rsid w:val="001D4CB7"/>
    <w:rsid w:val="00221FAE"/>
    <w:rsid w:val="00234A8F"/>
    <w:rsid w:val="002A2506"/>
    <w:rsid w:val="002D1C99"/>
    <w:rsid w:val="00322111"/>
    <w:rsid w:val="00355A97"/>
    <w:rsid w:val="00362EA1"/>
    <w:rsid w:val="00376BA3"/>
    <w:rsid w:val="003F5D1E"/>
    <w:rsid w:val="00413A30"/>
    <w:rsid w:val="0046216D"/>
    <w:rsid w:val="00476BC9"/>
    <w:rsid w:val="00491D7F"/>
    <w:rsid w:val="004F1B1B"/>
    <w:rsid w:val="005C58C9"/>
    <w:rsid w:val="005C7090"/>
    <w:rsid w:val="005F27E3"/>
    <w:rsid w:val="00603458"/>
    <w:rsid w:val="006110C2"/>
    <w:rsid w:val="00655413"/>
    <w:rsid w:val="006A7026"/>
    <w:rsid w:val="00744C18"/>
    <w:rsid w:val="00766EAF"/>
    <w:rsid w:val="00790042"/>
    <w:rsid w:val="007E616B"/>
    <w:rsid w:val="00885DCC"/>
    <w:rsid w:val="008B4D4A"/>
    <w:rsid w:val="009910E4"/>
    <w:rsid w:val="009F3FC5"/>
    <w:rsid w:val="00A25F6B"/>
    <w:rsid w:val="00A6513F"/>
    <w:rsid w:val="00A931C3"/>
    <w:rsid w:val="00AA5157"/>
    <w:rsid w:val="00B735ED"/>
    <w:rsid w:val="00BB141D"/>
    <w:rsid w:val="00C00339"/>
    <w:rsid w:val="00C4282E"/>
    <w:rsid w:val="00C9060E"/>
    <w:rsid w:val="00CE5FC0"/>
    <w:rsid w:val="00D55829"/>
    <w:rsid w:val="00D55F17"/>
    <w:rsid w:val="00D61464"/>
    <w:rsid w:val="00D63F9A"/>
    <w:rsid w:val="00D67F1E"/>
    <w:rsid w:val="00D67F40"/>
    <w:rsid w:val="00D77B1D"/>
    <w:rsid w:val="00DB0A2F"/>
    <w:rsid w:val="00DE46A9"/>
    <w:rsid w:val="00DF42A7"/>
    <w:rsid w:val="00DF4C29"/>
    <w:rsid w:val="00F0528A"/>
    <w:rsid w:val="00F75046"/>
    <w:rsid w:val="00F7577F"/>
    <w:rsid w:val="00FB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38E"/>
    <w:rPr>
      <w:sz w:val="24"/>
      <w:szCs w:val="24"/>
    </w:rPr>
  </w:style>
  <w:style w:type="paragraph" w:styleId="Heading2">
    <w:name w:val="heading 2"/>
    <w:basedOn w:val="Normal"/>
    <w:qFormat/>
    <w:rsid w:val="000413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138E"/>
    <w:rPr>
      <w:color w:val="0000FF"/>
      <w:u w:val="single"/>
    </w:rPr>
  </w:style>
  <w:style w:type="character" w:styleId="FollowedHyperlink">
    <w:name w:val="FollowedHyperlink"/>
    <w:basedOn w:val="DefaultParagraphFont"/>
    <w:rsid w:val="0004138E"/>
    <w:rPr>
      <w:color w:val="0000FF"/>
      <w:u w:val="single"/>
    </w:rPr>
  </w:style>
  <w:style w:type="paragraph" w:styleId="NormalWeb">
    <w:name w:val="Normal (Web)"/>
    <w:basedOn w:val="Normal"/>
    <w:rsid w:val="0004138E"/>
    <w:pPr>
      <w:spacing w:before="100" w:beforeAutospacing="1" w:after="100" w:afterAutospacing="1"/>
    </w:pPr>
  </w:style>
  <w:style w:type="character" w:styleId="Strong">
    <w:name w:val="Strong"/>
    <w:basedOn w:val="DefaultParagraphFont"/>
    <w:qFormat/>
    <w:rsid w:val="0004138E"/>
    <w:rPr>
      <w:b/>
      <w:bCs/>
    </w:rPr>
  </w:style>
  <w:style w:type="paragraph" w:styleId="DocumentMap">
    <w:name w:val="Document Map"/>
    <w:basedOn w:val="Normal"/>
    <w:semiHidden/>
    <w:rsid w:val="00D55F17"/>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m_barker@symante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3285</Words>
  <Characters>20774</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24011</CharactersWithSpaces>
  <SharedDoc>false</SharedDoc>
  <HLinks>
    <vt:vector size="156" baseType="variant">
      <vt:variant>
        <vt:i4>1507331</vt:i4>
      </vt:variant>
      <vt:variant>
        <vt:i4>75</vt:i4>
      </vt:variant>
      <vt:variant>
        <vt:i4>0</vt:i4>
      </vt:variant>
      <vt:variant>
        <vt:i4>5</vt:i4>
      </vt:variant>
      <vt:variant>
        <vt:lpwstr/>
      </vt:variant>
      <vt:variant>
        <vt:lpwstr>topofpage</vt:lpwstr>
      </vt:variant>
      <vt:variant>
        <vt:i4>1835084</vt:i4>
      </vt:variant>
      <vt:variant>
        <vt:i4>72</vt:i4>
      </vt:variant>
      <vt:variant>
        <vt:i4>0</vt:i4>
      </vt:variant>
      <vt:variant>
        <vt:i4>5</vt:i4>
      </vt:variant>
      <vt:variant>
        <vt:lpwstr>../../../../../../Local Settings/Temporary Internet Files/OLK42/VPAT.html</vt:lpwstr>
      </vt:variant>
      <vt:variant>
        <vt:lpwstr/>
      </vt:variant>
      <vt:variant>
        <vt:i4>1507331</vt:i4>
      </vt:variant>
      <vt:variant>
        <vt:i4>69</vt:i4>
      </vt:variant>
      <vt:variant>
        <vt:i4>0</vt:i4>
      </vt:variant>
      <vt:variant>
        <vt:i4>5</vt:i4>
      </vt:variant>
      <vt:variant>
        <vt:lpwstr/>
      </vt:variant>
      <vt:variant>
        <vt:lpwstr>topofpage</vt:lpwstr>
      </vt:variant>
      <vt:variant>
        <vt:i4>1835084</vt:i4>
      </vt:variant>
      <vt:variant>
        <vt:i4>66</vt:i4>
      </vt:variant>
      <vt:variant>
        <vt:i4>0</vt:i4>
      </vt:variant>
      <vt:variant>
        <vt:i4>5</vt:i4>
      </vt:variant>
      <vt:variant>
        <vt:lpwstr>../../../../../../Local Settings/Temporary Internet Files/OLK42/VPAT.html</vt:lpwstr>
      </vt:variant>
      <vt:variant>
        <vt:lpwstr/>
      </vt:variant>
      <vt:variant>
        <vt:i4>1507331</vt:i4>
      </vt:variant>
      <vt:variant>
        <vt:i4>63</vt:i4>
      </vt:variant>
      <vt:variant>
        <vt:i4>0</vt:i4>
      </vt:variant>
      <vt:variant>
        <vt:i4>5</vt:i4>
      </vt:variant>
      <vt:variant>
        <vt:lpwstr/>
      </vt:variant>
      <vt:variant>
        <vt:lpwstr>topofpage</vt:lpwstr>
      </vt:variant>
      <vt:variant>
        <vt:i4>1835084</vt:i4>
      </vt:variant>
      <vt:variant>
        <vt:i4>60</vt:i4>
      </vt:variant>
      <vt:variant>
        <vt:i4>0</vt:i4>
      </vt:variant>
      <vt:variant>
        <vt:i4>5</vt:i4>
      </vt:variant>
      <vt:variant>
        <vt:lpwstr>../../../../../../Local Settings/Temporary Internet Files/OLK42/VPAT.html</vt:lpwstr>
      </vt:variant>
      <vt:variant>
        <vt:lpwstr/>
      </vt:variant>
      <vt:variant>
        <vt:i4>1507331</vt:i4>
      </vt:variant>
      <vt:variant>
        <vt:i4>57</vt:i4>
      </vt:variant>
      <vt:variant>
        <vt:i4>0</vt:i4>
      </vt:variant>
      <vt:variant>
        <vt:i4>5</vt:i4>
      </vt:variant>
      <vt:variant>
        <vt:lpwstr/>
      </vt:variant>
      <vt:variant>
        <vt:lpwstr>topofpage</vt:lpwstr>
      </vt:variant>
      <vt:variant>
        <vt:i4>1835084</vt:i4>
      </vt:variant>
      <vt:variant>
        <vt:i4>54</vt:i4>
      </vt:variant>
      <vt:variant>
        <vt:i4>0</vt:i4>
      </vt:variant>
      <vt:variant>
        <vt:i4>5</vt:i4>
      </vt:variant>
      <vt:variant>
        <vt:lpwstr>../../../../../../Local Settings/Temporary Internet Files/OLK42/VPAT.html</vt:lpwstr>
      </vt:variant>
      <vt:variant>
        <vt:lpwstr/>
      </vt:variant>
      <vt:variant>
        <vt:i4>1507331</vt:i4>
      </vt:variant>
      <vt:variant>
        <vt:i4>51</vt:i4>
      </vt:variant>
      <vt:variant>
        <vt:i4>0</vt:i4>
      </vt:variant>
      <vt:variant>
        <vt:i4>5</vt:i4>
      </vt:variant>
      <vt:variant>
        <vt:lpwstr/>
      </vt:variant>
      <vt:variant>
        <vt:lpwstr>topofpage</vt:lpwstr>
      </vt:variant>
      <vt:variant>
        <vt:i4>1835084</vt:i4>
      </vt:variant>
      <vt:variant>
        <vt:i4>48</vt:i4>
      </vt:variant>
      <vt:variant>
        <vt:i4>0</vt:i4>
      </vt:variant>
      <vt:variant>
        <vt:i4>5</vt:i4>
      </vt:variant>
      <vt:variant>
        <vt:lpwstr>../../../../../../Local Settings/Temporary Internet Files/OLK42/VPAT.html</vt:lpwstr>
      </vt:variant>
      <vt:variant>
        <vt:lpwstr/>
      </vt:variant>
      <vt:variant>
        <vt:i4>1507331</vt:i4>
      </vt:variant>
      <vt:variant>
        <vt:i4>45</vt:i4>
      </vt:variant>
      <vt:variant>
        <vt:i4>0</vt:i4>
      </vt:variant>
      <vt:variant>
        <vt:i4>5</vt:i4>
      </vt:variant>
      <vt:variant>
        <vt:lpwstr/>
      </vt:variant>
      <vt:variant>
        <vt:lpwstr>topofpage</vt:lpwstr>
      </vt:variant>
      <vt:variant>
        <vt:i4>1835084</vt:i4>
      </vt:variant>
      <vt:variant>
        <vt:i4>42</vt:i4>
      </vt:variant>
      <vt:variant>
        <vt:i4>0</vt:i4>
      </vt:variant>
      <vt:variant>
        <vt:i4>5</vt:i4>
      </vt:variant>
      <vt:variant>
        <vt:lpwstr>../../../../../../Local Settings/Temporary Internet Files/OLK42/VPAT.html</vt:lpwstr>
      </vt:variant>
      <vt:variant>
        <vt:lpwstr/>
      </vt:variant>
      <vt:variant>
        <vt:i4>1507331</vt:i4>
      </vt:variant>
      <vt:variant>
        <vt:i4>39</vt:i4>
      </vt:variant>
      <vt:variant>
        <vt:i4>0</vt:i4>
      </vt:variant>
      <vt:variant>
        <vt:i4>5</vt:i4>
      </vt:variant>
      <vt:variant>
        <vt:lpwstr/>
      </vt:variant>
      <vt:variant>
        <vt:lpwstr>topofpage</vt:lpwstr>
      </vt:variant>
      <vt:variant>
        <vt:i4>1835084</vt:i4>
      </vt:variant>
      <vt:variant>
        <vt:i4>36</vt:i4>
      </vt:variant>
      <vt:variant>
        <vt:i4>0</vt:i4>
      </vt:variant>
      <vt:variant>
        <vt:i4>5</vt:i4>
      </vt:variant>
      <vt:variant>
        <vt:lpwstr>../../../../../../Local Settings/Temporary Internet Files/OLK42/VPAT.html</vt:lpwstr>
      </vt:variant>
      <vt:variant>
        <vt:lpwstr/>
      </vt:variant>
      <vt:variant>
        <vt:i4>1507331</vt:i4>
      </vt:variant>
      <vt:variant>
        <vt:i4>33</vt:i4>
      </vt:variant>
      <vt:variant>
        <vt:i4>0</vt:i4>
      </vt:variant>
      <vt:variant>
        <vt:i4>5</vt:i4>
      </vt:variant>
      <vt:variant>
        <vt:lpwstr/>
      </vt:variant>
      <vt:variant>
        <vt:lpwstr>topofpage</vt:lpwstr>
      </vt:variant>
      <vt:variant>
        <vt:i4>1835084</vt:i4>
      </vt:variant>
      <vt:variant>
        <vt:i4>30</vt:i4>
      </vt:variant>
      <vt:variant>
        <vt:i4>0</vt:i4>
      </vt:variant>
      <vt:variant>
        <vt:i4>5</vt:i4>
      </vt:variant>
      <vt:variant>
        <vt:lpwstr>../../../../../../Local Settings/Temporary Internet Files/OLK42/VPAT.html</vt:lpwstr>
      </vt:variant>
      <vt:variant>
        <vt:lpwstr/>
      </vt:variant>
      <vt:variant>
        <vt:i4>1507331</vt:i4>
      </vt:variant>
      <vt:variant>
        <vt:i4>27</vt:i4>
      </vt:variant>
      <vt:variant>
        <vt:i4>0</vt:i4>
      </vt:variant>
      <vt:variant>
        <vt:i4>5</vt:i4>
      </vt:variant>
      <vt:variant>
        <vt:lpwstr/>
      </vt:variant>
      <vt:variant>
        <vt:lpwstr>topofpage</vt:lpwstr>
      </vt:variant>
      <vt:variant>
        <vt:i4>8192115</vt:i4>
      </vt:variant>
      <vt:variant>
        <vt:i4>24</vt:i4>
      </vt:variant>
      <vt:variant>
        <vt:i4>0</vt:i4>
      </vt:variant>
      <vt:variant>
        <vt:i4>5</vt:i4>
      </vt:variant>
      <vt:variant>
        <vt:lpwstr/>
      </vt:variant>
      <vt:variant>
        <vt:lpwstr>informationdetails</vt:lpwstr>
      </vt:variant>
      <vt:variant>
        <vt:i4>1376267</vt:i4>
      </vt:variant>
      <vt:variant>
        <vt:i4>21</vt:i4>
      </vt:variant>
      <vt:variant>
        <vt:i4>0</vt:i4>
      </vt:variant>
      <vt:variant>
        <vt:i4>5</vt:i4>
      </vt:variant>
      <vt:variant>
        <vt:lpwstr/>
      </vt:variant>
      <vt:variant>
        <vt:lpwstr>functionaldetails</vt:lpwstr>
      </vt:variant>
      <vt:variant>
        <vt:i4>7995498</vt:i4>
      </vt:variant>
      <vt:variant>
        <vt:i4>18</vt:i4>
      </vt:variant>
      <vt:variant>
        <vt:i4>0</vt:i4>
      </vt:variant>
      <vt:variant>
        <vt:i4>5</vt:i4>
      </vt:variant>
      <vt:variant>
        <vt:lpwstr/>
      </vt:variant>
      <vt:variant>
        <vt:lpwstr>desktopsdetails</vt:lpwstr>
      </vt:variant>
      <vt:variant>
        <vt:i4>1966097</vt:i4>
      </vt:variant>
      <vt:variant>
        <vt:i4>15</vt:i4>
      </vt:variant>
      <vt:variant>
        <vt:i4>0</vt:i4>
      </vt:variant>
      <vt:variant>
        <vt:i4>5</vt:i4>
      </vt:variant>
      <vt:variant>
        <vt:lpwstr/>
      </vt:variant>
      <vt:variant>
        <vt:lpwstr>selfcontaineddetails</vt:lpwstr>
      </vt:variant>
      <vt:variant>
        <vt:i4>393237</vt:i4>
      </vt:variant>
      <vt:variant>
        <vt:i4>12</vt:i4>
      </vt:variant>
      <vt:variant>
        <vt:i4>0</vt:i4>
      </vt:variant>
      <vt:variant>
        <vt:i4>5</vt:i4>
      </vt:variant>
      <vt:variant>
        <vt:lpwstr/>
      </vt:variant>
      <vt:variant>
        <vt:lpwstr>videodetails</vt:lpwstr>
      </vt:variant>
      <vt:variant>
        <vt:i4>983061</vt:i4>
      </vt:variant>
      <vt:variant>
        <vt:i4>9</vt:i4>
      </vt:variant>
      <vt:variant>
        <vt:i4>0</vt:i4>
      </vt:variant>
      <vt:variant>
        <vt:i4>5</vt:i4>
      </vt:variant>
      <vt:variant>
        <vt:lpwstr/>
      </vt:variant>
      <vt:variant>
        <vt:lpwstr>telecommunicationsdetails</vt:lpwstr>
      </vt:variant>
      <vt:variant>
        <vt:i4>7274621</vt:i4>
      </vt:variant>
      <vt:variant>
        <vt:i4>6</vt:i4>
      </vt:variant>
      <vt:variant>
        <vt:i4>0</vt:i4>
      </vt:variant>
      <vt:variant>
        <vt:i4>5</vt:i4>
      </vt:variant>
      <vt:variant>
        <vt:lpwstr/>
      </vt:variant>
      <vt:variant>
        <vt:lpwstr>webdetails</vt:lpwstr>
      </vt:variant>
      <vt:variant>
        <vt:i4>7798889</vt:i4>
      </vt:variant>
      <vt:variant>
        <vt:i4>3</vt:i4>
      </vt:variant>
      <vt:variant>
        <vt:i4>0</vt:i4>
      </vt:variant>
      <vt:variant>
        <vt:i4>5</vt:i4>
      </vt:variant>
      <vt:variant>
        <vt:lpwstr/>
      </vt:variant>
      <vt:variant>
        <vt:lpwstr>softwaredetails</vt:lpwstr>
      </vt:variant>
      <vt:variant>
        <vt:i4>5308496</vt:i4>
      </vt:variant>
      <vt:variant>
        <vt:i4>0</vt:i4>
      </vt:variant>
      <vt:variant>
        <vt:i4>0</vt:i4>
      </vt:variant>
      <vt:variant>
        <vt:i4>5</vt:i4>
      </vt:variant>
      <vt:variant>
        <vt:lpwstr>mailto:jim_barker@symantec.com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wesmith</cp:lastModifiedBy>
  <cp:revision>2</cp:revision>
  <dcterms:created xsi:type="dcterms:W3CDTF">2014-01-22T18:51:00Z</dcterms:created>
  <dcterms:modified xsi:type="dcterms:W3CDTF">2014-01-22T18:51:00Z</dcterms:modified>
</cp:coreProperties>
</file>