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62570" w14:textId="1BE6BBB0" w:rsidR="00472F18" w:rsidRDefault="00472F18" w:rsidP="00472F18">
      <w:pPr>
        <w:pStyle w:val="BodyText"/>
        <w:rPr>
          <w:b/>
          <w:bCs/>
          <w:sz w:val="30"/>
          <w:szCs w:val="30"/>
        </w:rPr>
      </w:pPr>
    </w:p>
    <w:p w14:paraId="7F648436" w14:textId="71AA40D5" w:rsidR="00E11E79" w:rsidRPr="004C7601" w:rsidRDefault="00E11E79" w:rsidP="00E11E79">
      <w:pPr>
        <w:pStyle w:val="BodyText"/>
        <w:ind w:left="180" w:right="220"/>
        <w:jc w:val="center"/>
        <w:rPr>
          <w:b/>
          <w:bCs/>
          <w:sz w:val="30"/>
          <w:szCs w:val="30"/>
        </w:rPr>
      </w:pPr>
      <w:r w:rsidRPr="004C7601">
        <w:rPr>
          <w:b/>
          <w:bCs/>
          <w:sz w:val="30"/>
          <w:szCs w:val="30"/>
        </w:rPr>
        <w:t xml:space="preserve">OSP </w:t>
      </w:r>
      <w:r>
        <w:rPr>
          <w:b/>
          <w:bCs/>
          <w:sz w:val="30"/>
          <w:szCs w:val="30"/>
        </w:rPr>
        <w:t>Justification Form</w:t>
      </w:r>
    </w:p>
    <w:p w14:paraId="4E311962" w14:textId="69D1BF08" w:rsidR="00E11E79" w:rsidRPr="004C7601" w:rsidRDefault="00E11E79" w:rsidP="00E11E79">
      <w:pPr>
        <w:pStyle w:val="BodyText"/>
        <w:spacing w:after="240"/>
        <w:ind w:left="180" w:right="220"/>
        <w:jc w:val="center"/>
        <w:rPr>
          <w:b/>
          <w:bCs/>
          <w:sz w:val="24"/>
          <w:szCs w:val="24"/>
        </w:rPr>
      </w:pPr>
      <w:r>
        <w:rPr>
          <w:b/>
          <w:bCs/>
          <w:sz w:val="24"/>
          <w:szCs w:val="24"/>
        </w:rPr>
        <w:t>Special</w:t>
      </w:r>
      <w:r w:rsidRPr="004C7601">
        <w:rPr>
          <w:b/>
          <w:bCs/>
          <w:sz w:val="24"/>
          <w:szCs w:val="24"/>
        </w:rPr>
        <w:t xml:space="preserve"> Procurement</w:t>
      </w:r>
    </w:p>
    <w:p w14:paraId="53C2C16C" w14:textId="57662368" w:rsidR="006B31F2" w:rsidRDefault="0054134C" w:rsidP="009C5CD2">
      <w:pPr>
        <w:spacing w:before="120" w:after="120"/>
        <w:jc w:val="both"/>
      </w:pPr>
      <w:r>
        <w:t xml:space="preserve">Complete all sections of </w:t>
      </w:r>
      <w:r w:rsidR="00C40D60">
        <w:t>this</w:t>
      </w:r>
      <w:r w:rsidR="00E11E79">
        <w:t xml:space="preserve"> form </w:t>
      </w:r>
      <w:r>
        <w:t xml:space="preserve">and follow the steps specified in the </w:t>
      </w:r>
      <w:r w:rsidR="00090FB0">
        <w:rPr>
          <w:i/>
          <w:iCs/>
        </w:rPr>
        <w:t xml:space="preserve">Special </w:t>
      </w:r>
      <w:r w:rsidRPr="00E42D4A">
        <w:rPr>
          <w:i/>
          <w:iCs/>
        </w:rPr>
        <w:t xml:space="preserve">Procurement </w:t>
      </w:r>
      <w:r w:rsidR="00B55024">
        <w:rPr>
          <w:i/>
          <w:iCs/>
        </w:rPr>
        <w:t>Procedures</w:t>
      </w:r>
      <w:r>
        <w:t xml:space="preserve">. </w:t>
      </w:r>
      <w:r w:rsidR="00C47222">
        <w:t xml:space="preserve">Email the completed form to the Office of State Procurement review mailbox at </w:t>
      </w:r>
      <w:hyperlink r:id="rId8" w:history="1">
        <w:r w:rsidR="00C47222" w:rsidRPr="001C1B62">
          <w:rPr>
            <w:rStyle w:val="Hyperlink"/>
          </w:rPr>
          <w:t>osp.review@arkansas.gov</w:t>
        </w:r>
      </w:hyperlink>
      <w:r w:rsidR="00C47222">
        <w:t xml:space="preserve"> to ensure timely review.</w:t>
      </w:r>
      <w:r w:rsidR="00A01AEB">
        <w:t xml:space="preserve">  </w:t>
      </w:r>
    </w:p>
    <w:p w14:paraId="2264EFF0" w14:textId="15169260" w:rsidR="009C5CD2" w:rsidRPr="009C5CD2" w:rsidRDefault="009C5CD2" w:rsidP="00E11E79">
      <w:pPr>
        <w:spacing w:before="120" w:after="240"/>
        <w:jc w:val="both"/>
        <w:rPr>
          <w:b/>
          <w:bCs/>
        </w:rPr>
      </w:pPr>
      <w:r w:rsidRPr="009C5CD2">
        <w:rPr>
          <w:b/>
          <w:bCs/>
        </w:rPr>
        <w:t xml:space="preserve">A </w:t>
      </w:r>
      <w:r>
        <w:rPr>
          <w:b/>
          <w:bCs/>
        </w:rPr>
        <w:t>S</w:t>
      </w:r>
      <w:r w:rsidRPr="009C5CD2">
        <w:rPr>
          <w:b/>
          <w:bCs/>
        </w:rPr>
        <w:t>pecial procurement may be awarded when the State Procurement Director determines that “an unusual or unique situation exists that makes the application of all requirements of competitive bidding, competitive sealed bidding, or competitive sealed proposals contrary to the public interest” Ark. Code Ann. § 19-61-510(a).</w:t>
      </w:r>
    </w:p>
    <w:p w14:paraId="5C39CDA0" w14:textId="3DA1D2DE" w:rsidR="00E11E79" w:rsidRPr="00E42385" w:rsidRDefault="00E11E79" w:rsidP="00E11E79">
      <w:pPr>
        <w:spacing w:before="120" w:after="120"/>
        <w:jc w:val="both"/>
        <w:rPr>
          <w:b/>
          <w:bCs/>
        </w:rPr>
      </w:pPr>
      <w:bookmarkStart w:id="0" w:name="Procurement_Unit_Requesting_Permission_t"/>
      <w:bookmarkEnd w:id="0"/>
      <w:r w:rsidRPr="00E42385">
        <w:rPr>
          <w:b/>
          <w:bCs/>
        </w:rPr>
        <w:t>Procurement</w:t>
      </w:r>
      <w:r w:rsidRPr="00E42385">
        <w:rPr>
          <w:b/>
          <w:bCs/>
          <w:spacing w:val="-2"/>
        </w:rPr>
        <w:t xml:space="preserve"> </w:t>
      </w:r>
      <w:r w:rsidRPr="00E42385">
        <w:rPr>
          <w:b/>
          <w:bCs/>
        </w:rPr>
        <w:t>Unit</w:t>
      </w:r>
      <w:r w:rsidRPr="00E42385">
        <w:rPr>
          <w:b/>
          <w:bCs/>
          <w:spacing w:val="-2"/>
        </w:rPr>
        <w:t xml:space="preserve"> </w:t>
      </w:r>
      <w:r w:rsidRPr="00E42385">
        <w:rPr>
          <w:b/>
          <w:bCs/>
        </w:rPr>
        <w:t>Requesting</w:t>
      </w:r>
      <w:r w:rsidRPr="00E42385">
        <w:rPr>
          <w:b/>
          <w:bCs/>
          <w:spacing w:val="-6"/>
        </w:rPr>
        <w:t xml:space="preserve"> the </w:t>
      </w:r>
      <w:r w:rsidR="00716578">
        <w:rPr>
          <w:b/>
          <w:bCs/>
          <w:spacing w:val="-6"/>
        </w:rPr>
        <w:t xml:space="preserve">Special </w:t>
      </w:r>
      <w:r w:rsidRPr="00E42385">
        <w:rPr>
          <w:b/>
          <w:bCs/>
        </w:rPr>
        <w:t>Procurement</w:t>
      </w:r>
    </w:p>
    <w:p w14:paraId="75229A9D" w14:textId="0D620FD2" w:rsidR="00DC084B" w:rsidRDefault="00DC084B" w:rsidP="00DC084B">
      <w:pPr>
        <w:pStyle w:val="BodyText"/>
        <w:tabs>
          <w:tab w:val="left" w:pos="4839"/>
          <w:tab w:val="left" w:pos="5199"/>
          <w:tab w:val="left" w:pos="6159"/>
          <w:tab w:val="left" w:pos="9159"/>
          <w:tab w:val="left" w:pos="11046"/>
        </w:tabs>
        <w:spacing w:before="120" w:after="120"/>
        <w:ind w:right="144"/>
      </w:pPr>
      <w:r>
        <w:t>Requesting</w:t>
      </w:r>
      <w:r>
        <w:rPr>
          <w:spacing w:val="-9"/>
        </w:rPr>
        <w:t xml:space="preserve"> </w:t>
      </w:r>
      <w:r>
        <w:t xml:space="preserve">Department:  </w:t>
      </w:r>
      <w:sdt>
        <w:sdtPr>
          <w:rPr>
            <w:rStyle w:val="TextField"/>
          </w:rPr>
          <w:id w:val="-1039045968"/>
          <w:placeholder>
            <w:docPart w:val="BB0AC3771D9D49AFAF03006CEEB2E20A"/>
          </w:placeholder>
          <w:showingPlcHdr/>
          <w:dropDownList>
            <w:listItem w:value="Choose one."/>
            <w:listItem w:displayText="0002 - House of Representatives" w:value="0002 - House of Representatives"/>
            <w:listItem w:displayText="0005 - Senate" w:value="0005 - Senate"/>
            <w:listItem w:displayText="0009 - Arkansas Legislative Audit" w:value="0009 - Arkansas Legislative Audit"/>
            <w:listItem w:displayText="0011 - Legislative Council" w:value="0011 - Legislative Council"/>
            <w:listItem w:displayText="0012 - Legislative Council - Disbursing Officer" w:value="0012 - Legislative Council - Disbursing Officer"/>
            <w:listItem w:displayText="0015 - Joint Interim Committee on Legislative Facility" w:value="0015 - Joint Interim Committee on Legislative Facility"/>
            <w:listItem w:displayText="0018 - Court of Appeals" w:value="0018 - Court of Appeals"/>
            <w:listItem w:displayText="0023 - Administrative Office of the Courts" w:value="0023 - Administrative Office of the Courts"/>
            <w:listItem w:displayText="0028 - Office of Prosecutor Coordinator" w:value="0028 - Office of Prosecutor Coordinator"/>
            <w:listItem w:displayText="0032 - Supreme Court" w:value="0032 - Supreme Court"/>
            <w:listItem w:displayText="0034 - Office of the Governor" w:value="0034 - Office of the Governor"/>
            <w:listItem w:displayText="0035 - Office of Medicaid Inspector General" w:value="0035 - Office of Medicaid Inspector General"/>
            <w:listItem w:displayText="0051 - Office of the Lieutenant Governor" w:value="0051 - Office of the Lieutenant Governor"/>
            <w:listItem w:displayText="0053 - Office of the Attorney General" w:value="0053 - Office of the Attorney General"/>
            <w:listItem w:displayText="0059 - Auditor of State" w:value="0059 - Auditor of State"/>
            <w:listItem w:displayText="0061 - Land Department" w:value="0061 - Land Department"/>
            <w:listItem w:displayText="0063 - Secretary of State" w:value="0063 - Secretary of State"/>
            <w:listItem w:displayText="0069 - Treasurer of State" w:value="0069 - Treasurer of State"/>
            <w:listItem w:displayText="0072 - Board of Finance" w:value="0072 - Board of Finance"/>
            <w:listItem w:displayText="0074 - Treasurer - County Aid" w:value="0074 - Treasurer - County Aid"/>
            <w:listItem w:displayText="0076 - Treasurer - Municipal Aid" w:value="0076 - Treasurer - Municipal Aid"/>
            <w:listItem w:displayText="0080 - Game and Fish Commission" w:value="0080 - Game and Fish Commission"/>
            <w:listItem w:displayText="0085 - Arkansas Lottery Commission" w:value="0085 - Arkansas Lottery Commission"/>
            <w:listItem w:displayText="0090 - Highway and Transportation" w:value="0090 - Highway and Transportation"/>
            <w:listItem w:displayText="0091 - Highway and Transportation Department - Retirement" w:value="0091 - Highway and Transportation Department - Retirement"/>
            <w:listItem w:displayText="0100 - Henderson State University" w:value="0100 - Henderson State University"/>
            <w:listItem w:displayText="0105 - Southern Arkansas University" w:value="0105 - Southern Arkansas University"/>
            <w:listItem w:displayText="0115 - Southern Arkansas University - Technical Branch" w:value="0115 - Southern Arkansas University - Technical Branch"/>
            <w:listItem w:displayText="0120 - Arkansas State University - Beebe" w:value="0120 - Arkansas State University - Beebe"/>
            <w:listItem w:displayText="0125 - Arkansas State University - Jonesboro" w:value="0125 - Arkansas State University - Jonesboro"/>
            <w:listItem w:displayText="0128 - Arkansas State University - Mountain Home (Technical College)" w:value="0128 - Arkansas State University - Mountain Home (Technical College)"/>
            <w:listItem w:displayText="0129 - Arkansas State University - Newport" w:value="0129 - Arkansas State University - Newport"/>
            <w:listItem w:displayText="0130 - Arkansas Tech University" w:value="0130 - Arkansas Tech University"/>
            <w:listItem w:displayText="0135 - University of Arkansas at Fayetteville" w:value="0135 - University of Arkansas at Fayetteville"/>
            <w:listItem w:displayText="0145 - University of Arkansas at Little Rock" w:value="0145 - University of Arkansas at Little Rock"/>
            <w:listItem w:displayText="0150 - University of Arkansas for Medical Sciences" w:value="0150 - University of Arkansas for Medical Sciences"/>
            <w:listItem w:displayText="0155 - University of Arkansas at Monticello" w:value="0155 - University of Arkansas at Monticello"/>
            <w:listItem w:displayText="0160 - University of Arkansas at Pine Bluff" w:value="0160 - University of Arkansas at Pine Bluff"/>
            <w:listItem w:displayText="0165 - University of Central Arkansas" w:value="0165 - University of Central Arkansas"/>
            <w:listItem w:displayText="0167 - University of Arkansas Community College at Hope - Texarkana" w:value="0167 - University of Arkansas Community College at Hope - Texarkana"/>
            <w:listItem w:displayText="0168 - University of Arkanas Community College at Batesville" w:value="0168 - University of Arkanas Community College at Batesville"/>
            <w:listItem w:displayText="0170 - University of Arkansas East Arkansas Community College" w:value="0170 - University of Arkansas East Arkansas Community College"/>
            <w:listItem w:displayText="0175 - National Park College" w:value="0175 - National Park College"/>
            <w:listItem w:displayText="0177 - Arkansas State University - Mid-South" w:value="0177 - Arkansas State University - Mid-South"/>
            <w:listItem w:displayText="0180 - Arkansas Northeastern College" w:value="0180 - Arkansas Northeastern College"/>
            <w:listItem w:displayText="0185 - North Arkansas College" w:value="0185 - North Arkansas College"/>
            <w:listItem w:displayText="0190 - Phillips Community College of the University of Arkansas" w:value="0190 - Phillips Community College of the University of Arkansas"/>
            <w:listItem w:displayText="0192 - Rich Mountain Community College" w:value="0192 - Rich Mountain Community College"/>
            <w:listItem w:displayText="0193 - South Arkansas College" w:value="0193 - South Arkansas College"/>
            <w:listItem w:displayText="0195 - University of Arkansas at Fort Smith" w:value="0195 - University of Arkansas at Fort Smith"/>
            <w:listItem w:displayText="0198 - Northwest Arkansas Community College" w:value="0198 - Northwest Arkansas Community College"/>
            <w:listItem w:displayText="0200 - AR Abstracter's Board" w:value="0200 - AR Abstracter's Board"/>
            <w:listItem w:displayText="0203 - Board of Accountancy" w:value="0203 - Board of Accountancy"/>
            <w:listItem w:displayText="0204 - Alcohol/Drug Abuse Counselors" w:value="0204 - Alcohol/Drug Abuse Counselors"/>
            <w:listItem w:displayText="0205 - Appraiser Licensing and Certification Board" w:value="0205 - Appraiser Licensing and Certification Board"/>
            <w:listItem w:displayText="0206 - Arkansas State Board of Architects, Landscape Architects and Interior Designers" w:value="0206 - Arkansas State Board of Architects, Landscape Architects and Interior Designers"/>
            <w:listItem w:displayText="0208 - Athletic Training Board" w:value="0208 - Athletic Training Board"/>
            <w:listItem w:displayText="0209 - Athletic Commission" w:value="0209 - Athletic Commission"/>
            <w:listItem w:displayText="0210 - Auctioneer's Licensing Board" w:value="0210 - Auctioneer's Licensing Board"/>
            <w:listItem w:displayText="0211 - Professional Bail Bondsman Licensing Board" w:value="0211 - Professional Bail Bondsman Licensing Board"/>
            <w:listItem w:displayText="0212 - Board of Barber Examiners" w:value="0212 - Board of Barber Examiners"/>
            <w:listItem w:displayText="0215 - Burial Association Board" w:value="0215 - Burial Association Board"/>
            <w:listItem w:displayText="0216 - Board of Private Career Education" w:value="0216 - Board of Private Career Education"/>
            <w:listItem w:displayText="0218 - Cemetery Board" w:value="0218 - Cemetery Board"/>
            <w:listItem w:displayText="0220 - Child Abuse &amp; Neglect Prevention Board" w:value="0220 - Child Abuse &amp; Neglect Prevention Board"/>
            <w:listItem w:displayText="0221 - Board of Collection Agencies" w:value="0221 - Board of Collection Agencies"/>
            <w:listItem w:displayText="0224 - Contractor's Licensing Board" w:value="0224 - Contractor's Licensing Board"/>
            <w:listItem w:displayText="0228 - Board of Examiners in Counseling" w:value="0228 - Board of Examiners in Counseling"/>
            <w:listItem w:displayText="0229 - Fair Housing Commission" w:value="0229 - Fair Housing Commission"/>
            <w:listItem w:displayText="0232 - Board of Election Commissioners" w:value="0232 - Board of Election Commissioners"/>
            <w:listItem w:displayText="0233 - Board of Embalmers and Funeral Directors" w:value="0233 - Board of Embalmers and Funeral Directors"/>
            <w:listItem w:displayText="0236 - State Board of Licensure for Professional Engineers and Professional Surveyors" w:value="0236 - State Board of Licensure for Professional Engineers and Professional Surveyors"/>
            <w:listItem w:displayText="0238 - Ethics Commission" w:value="0238 - Ethics Commission"/>
            <w:listItem w:displayText="0239 - Board of Registration for Foresters" w:value="0239 - Board of Registration for Foresters"/>
            <w:listItem w:displayText="0240 - Board of Registration for Foresters" w:value="0240 - Board of Registration for Foresters"/>
            <w:listItem w:displayText="0240 - Board of Registration for Professional Geologists" w:value="0240 - Board of Registration for Professional Geologists"/>
            <w:listItem w:displayText="0241 - Judicial Discipline a0245 - Board of Massage Therapy and Disability Commission" w:value="0241 - Judicial Discipline a0245 - Board of Massage Therapy and Disability Commission"/>
            <w:listItem w:displayText="0241 - Judicial Discipline and Disability Commission" w:value="0241 - Judicial Discipline and Disability Commission"/>
            <w:listItem w:displayText="0245 - Board of Massage Therapy" w:value="0245 - Board of Massage Therapy"/>
            <w:listItem w:displayText="0246 - Board of Physical Therapy" w:value="0246 - Board of Physical Therapy"/>
            <w:listItem w:displayText="0248 - Real Estate Commission" w:value="0248 - Real Estate Commission"/>
            <w:listItem w:displayText="0250 - Department of Rural Services" w:value="0250 - Department of Rural Services"/>
            <w:listItem w:displayText="0251 - Board of Sanitarians" w:value="0251 - Board of Sanitarians"/>
            <w:listItem w:displayText="0254 - Social Work Licensing Board" w:value="0254 - Social Work Licensing Board"/>
            <w:listItem w:displayText="0255 - AR Home Inspection Registration Board" w:value="0255 - AR Home Inspection Registration Board"/>
            <w:listItem w:displayText="0257 - Board of Registration for Professional Soil Classifiers" w:value="0257 - Board of Registration for Professional Soil Classifiers"/>
            <w:listItem w:displayText="0258 - Towing and Recovery Board" w:value="0258 - Towing and Recovery Board"/>
            <w:listItem w:displayText="0260 - Water Well Commission" w:value="0260 - Water Well Commission"/>
            <w:listItem w:displayText="0261 - Arkansas Tobacco Control" w:value="0261 - Arkansas Tobacco Control"/>
            <w:listItem w:displayText="0263 - Fire Protection Licensing Board" w:value="0263 - Fire Protection Licensing Board"/>
            <w:listItem w:displayText="0265 - Board of Chiropractic Examiners" w:value="0265 - Board of Chiropractic Examiners"/>
            <w:listItem w:displayText="0268 - Board of Dental Examiners" w:value="0268 - Board of Dental Examiners"/>
            <w:listItem w:displayText="0270 - Dietetics Licensing Board" w:value="0270 - Dietetics Licensing Board"/>
            <w:listItem w:displayText="0271 - Board of Hearing Instrument Dispensers" w:value="0271 - Board of Hearing Instrument Dispensers"/>
            <w:listItem w:displayText="0273 - Board of Disease Intervention Specialists" w:value="0273 - Board of Disease Intervention Specialists"/>
            <w:listItem w:displayText="0274 - Medical Board" w:value="0274 - Medical Board"/>
            <w:listItem w:displayText="0275 - Arkansas Board of Health Education" w:value="0275 - Arkansas Board of Health Education"/>
            <w:listItem w:displayText="0277 - Board of Nursing" w:value="0277 - Board of Nursing"/>
            <w:listItem w:displayText="0279 - Board of Dispensing Opticians" w:value="0279 - Board of Dispensing Opticians"/>
            <w:listItem w:displayText="0280 - Board of Optometry" w:value="0280 - Board of Optometry"/>
            <w:listItem w:displayText="0283 - Board of Pharmacy" w:value="0283 - Board of Pharmacy"/>
            <w:listItem w:displayText="0286 - Board of Podiatric Medicine" w:value="0286 - Board of Podiatric Medicine"/>
            <w:listItem w:displayText="0289 - Board of Examiners in Psychology" w:value="0289 - Board of Examiners in Psychology"/>
            <w:listItem w:displayText="0290 - Board of Acupuncture and Related Techniques" w:value="0290 - Board of Acupuncture and Related Techniques"/>
            <w:listItem w:displayText="0292 - Board of Examiners for Speech-Language Pathology &amp; Audiology" w:value="0292 - Board of Examiners for Speech-Language Pathology &amp; Audiology"/>
            <w:listItem w:displayText="0295 - Spinal Cord Commission" w:value="0295 - Spinal Cord Commission"/>
            <w:listItem w:displayText="0298 - Veterinary Medical Examining Board" w:value="0298 - Veterinary Medical Examining Board"/>
            <w:listItem w:displayText="0302 - Beef Council" w:value="0302 - Beef Council"/>
            <w:listItem w:displayText="0304 - Corn and Grain Sorghum Promotion Board" w:value="0304 - Corn and Grain Sorghum Promotion Board"/>
            <w:listItem w:displayText="0305 - Manufactured Home Commission" w:value="0305 - Manufactured Home Commission"/>
            <w:listItem w:displayText="0311 - Disability Determination" w:value="0311 - Disability Determination"/>
            <w:listItem w:displayText="0314 - Governor's Mansion Commission" w:value="0314 - Governor's Mansion Commission"/>
            <w:listItem w:displayText="0315 - Capitol Zoning Commission" w:value="0315 - Capitol Zoning Commission"/>
            <w:listItem w:displayText="0317 - AR Catfish Promotion Board" w:value="0317 - AR Catfish Promotion Board"/>
            <w:listItem w:displayText="0317 - Martin Luther King, Jr. Commission" w:value="0317 - Martin Luther King, Jr. Commission"/>
            <w:listItem w:displayText="0319 - Minority Health Commission" w:value="0319 - Minority Health Commission"/>
            <w:listItem w:displayText="0320 - Motor Vehicle Commission" w:value="0320 - Motor Vehicle Commission"/>
            <w:listItem w:displayText="0321 - AR Legislative Commission on Nursing" w:value="0321 - AR Legislative Commission on Nursing"/>
            <w:listItem w:displayText="0323 - Parole Board" w:value="0323 - Parole Board"/>
            <w:listItem w:displayText="0324 - Public Defender Commission" w:value="0324 - Public Defender Commission"/>
            <w:listItem w:displayText="0326 - Rice Research and Promotion Board" w:value="0326 - Rice Research and Promotion Board"/>
            <w:listItem w:displayText="0327 - Science and Technology Authority" w:value="0327 - Science and Technology Authority"/>
            <w:listItem w:displayText="0328 - Sentencing Commission" w:value="0328 - Sentencing Commission"/>
            <w:listItem w:displayText="0329 - Soybean Board" w:value="0329 - Soybean Board"/>
            <w:listItem w:displayText="0332 - Code Revision Commission" w:value="0332 - Code Revision Commission"/>
            <w:listItem w:displayText="0334 - Tobacco Settlement Commission" w:value="0334 - Tobacco Settlement Commission"/>
            <w:listItem w:displayText="0338 - War Memorial Stadium Commission" w:value="0338 - War Memorial Stadium Commission"/>
            <w:listItem w:displayText="0341 - Waterways Commission" w:value="0341 - Waterways Commission"/>
            <w:listItem w:displayText="0344 - Wheat Promotion Board" w:value="0344 - Wheat Promotion Board"/>
            <w:listItem w:displayText="0347 - Student Loan Authority" w:value="0347 - Student Loan Authority"/>
            <w:listItem w:displayText="0350 - Arkansas Building Authority" w:value="0350 - Arkansas Building Authority"/>
            <w:listItem w:displayText="0360 - Claims Commission" w:value="0360 - Claims Commission"/>
            <w:listItem w:displayText="0370 - Public Employees Retirement System" w:value="0370 - Public Employees Retirement System"/>
            <w:listItem w:displayText="0375 - Teacher Retirement System" w:value="0375 - Teacher Retirement System"/>
            <w:listItem w:displayText="0390 - Worker's Compensation Commission" w:value="0390 - Worker's Compensation Commission"/>
            <w:listItem w:displayText="0395 - Development Finance Authority" w:value="0395 - Development Finance Authority"/>
            <w:listItem w:displayText="0400 - AR Agriculture Department" w:value="0400 - AR Agriculture Department"/>
            <w:listItem w:displayText="0402 - Department of Aeronautics" w:value="0402 - Department of Aeronautics"/>
            <w:listItem w:displayText="0405 - Bank Department" w:value="0405 - Bank Department"/>
            <w:listItem w:displayText="0410 - Securities Department" w:value="0410 - Securities Department"/>
            <w:listItem w:displayText="0420 - AR Geological Survey" w:value="0420 - AR Geological Survey"/>
            <w:listItem w:displayText="0425 - Insurance Department" w:value="0425 - Insurance Department"/>
            <w:listItem w:displayText="0430 - Liquified Petroleum Gas Board" w:value="0430 - Liquified Petroleum Gas Board"/>
            <w:listItem w:displayText="0440 - Oil and Gas Commission" w:value="0440 - Oil and Gas Commission"/>
            <w:listItem w:displayText="0455 - Arkansas State Plant Board" w:value="0455 - Arkansas State Plant Board"/>
            <w:listItem w:displayText="0450 - Public Service Commission" w:value="0450 - Public Service Commission"/>
            <w:listItem w:displayText="0455 - Arkansas Natural Resources Commission" w:value="0455 - Arkansas Natural Resources Commission"/>
            <w:listItem w:displayText="0470 - Office of State Technology" w:value="0470 - Office of State Technology"/>
            <w:listItem w:displayText="0472 - SAS Arkansas Geographic Information Systems Office" w:value="0472 - SAS Arkansas Geographic Information Systems Office"/>
            <w:listItem w:displayText="0480 - Department of Correction" w:value="0480 - Department of Correction"/>
            <w:listItem w:displayText="0485 - Department of Community Correction" w:value="0485 - Department of Community Correction"/>
            <w:listItem w:displayText="0490 - Assessment Coordination Department" w:value="0490 - Assessment Coordination Department"/>
            <w:listItem w:displayText="0500 - Department of Education" w:value="0500 - Department of Education"/>
            <w:listItem w:displayText="0515 - School for Deaf and Blind" w:value="0515 - School for Deaf and Blind"/>
            <w:listItem w:displayText="0516 - Educational Television Division" w:value="0516 - Educational Television Division"/>
            <w:listItem w:displayText="0519 - State Library" w:value="0519 - State Library"/>
            <w:listItem w:displayText="0531 - Department of Career Education - Cotton Boll Technical Institute" w:value="0531 - Department of Career Education - Cotton Boll Technical Institute"/>
            <w:listItem w:displayText="0531 - Department of Career Education - Crowley's Ridge Technical Institute" w:value="0531 - Department of Career Education - Crowley's Ridge Technical Institute"/>
            <w:listItem w:displayText="0537 - Department of Career Education - Delta Technical Institute" w:value="0537 - Department of Career Education - Delta Technical Institute"/>
            <w:listItem w:displayText="0540 - Department of Career Education - Foothills Technical Institute" w:value="0540 - Department of Career Education - Foothills Technical Institute"/>
            <w:listItem w:displayText="0543 - Department of Career Education - Forest Echoes Technical Institute" w:value="0543 - Department of Career Education - Forest Echoes Technical Institute"/>
            <w:listItem w:displayText="0549 - Department of Career Education - Great Rivers Comprehensive Lifelong Learning" w:value="0549 - Department of Career Education - Great Rivers Comprehensive Lifelong Learning"/>
            <w:listItem w:displayText="0552 - Department of Career Education - Northwest Technical Institute" w:value="0552 - Department of Career Education - Northwest Technical Institute"/>
            <w:listItem w:displayText="0573 - Department of Career Education - Quapaw Technical Institute" w:value="0573 - Department of Career Education - Quapaw Technical Institute"/>
            <w:listItem w:displayText="0582 - Department of Career Education - Riverside Vocational Technical School" w:value="0582 - Department of Career Education - Riverside Vocational Technical School"/>
            <w:listItem w:displayText="0590 - Department of Career Education" w:value="0590 - Department of Career Education"/>
            <w:listItem w:displayText="0610 - Department of Finance and Administration" w:value="0610 - Department of Finance and Administration"/>
            <w:listItem w:displayText="0611 - Department of Finance &amp; Admininstration - Alcoholic Beverage Control Division" w:value="0611 - Department of Finance &amp; Admininstration - Alcoholic Beverage Control Division"/>
            <w:listItem w:displayText="0612 - Department of Finance &amp; Admininstration - Alcoholic Beverage Enforcement Division" w:value="0612 - Department of Finance &amp; Admininstration - Alcoholic Beverage Enforcement Division"/>
            <w:listItem w:displayText="0613 - DFA - Management Services Division - Office of Arkansas Lottery" w:value="0613 - DFA - Management Services Division - Office of Arkansas Lottery"/>
            <w:listItem w:displayText="0615 - SAS Division of Building Authority" w:value="0615 - SAS Division of Building Authority"/>
            <w:listItem w:displayText="0620 - Department of Finance &amp; Administration - Disbursing Officer" w:value="0620 - Department of Finance &amp; Administration - Disbursing Officer"/>
            <w:listItem w:displayText="0630 - Department of Finance &amp; Administration - Revenue Services Division" w:value="0630 - Department of Finance &amp; Administration - Revenue Services Division"/>
            <w:listItem w:displayText="0631 - Department of Finance &amp; Administration - Division of Racing" w:value="0631 - Department of Finance &amp; Administration - Division of Racing"/>
            <w:listItem w:displayText="0634 - Department of Finance &amp; Administration - Revenue - Office of Child Support Enforcement" w:value="0634 - Department of Finance &amp; Administration - Revenue - Office of Child Support Enforcement"/>
            <w:listItem w:displayText="0645 - Arkansas Department of Health" w:value="0645 - Arkansas Department of Health"/>
            <w:listItem w:displayText="0655 - Office of Health Information Technology" w:value="0655 - Office of Health Information Technology"/>
            <w:listItem w:displayText="0665 - Health Services Agency" w:value="0665 - Health Services Agency"/>
            <w:listItem w:displayText="0675 - Black River Technical College" w:value="0675 - Black River Technical College"/>
            <w:listItem w:displayText="0677 - Cossatot Technical College" w:value="0677 - Cossatot Technical College"/>
            <w:listItem w:displayText="0685 - Ouachita Technical College" w:value="0685 - Ouachita Technical College"/>
            <w:listItem w:displayText="0687 - Ozarka College" w:value="0687 - Ozarka College"/>
            <w:listItem w:displayText="0689 - U of A Comm College at Morrilton" w:value="0689 - U of A Comm College at Morrilton"/>
            <w:listItem w:displayText="0691 - Southeast Arkansas College" w:value="0691 - Southeast Arkansas College"/>
            <w:listItem w:displayText="0693 - Pulaski Technical College" w:value="0693 - Pulaski Technical College"/>
            <w:listItem w:displayText="0700 - Department of Higher Education" w:value="0700 - Department of Higher Education"/>
            <w:listItem w:displayText="0710 - Arkansas Department of Human Services" w:value="0710 - Arkansas Department of Human Services"/>
            <w:listItem w:displayText="0790 - Arkansas Economic Development Commission" w:value="0790 - Arkansas Economic Development Commission"/>
            <w:listItem w:displayText="0800 - Department of Labor" w:value="0800 - Department of Labor"/>
            <w:listItem w:displayText="0810 - Department of Workforce Services" w:value="0810 - Department of Workforce Services"/>
            <w:listItem w:displayText="0865 - Department of Arkansas Heritage - Central Administration" w:value="0865 - Department of Arkansas Heritage - Central Administration"/>
            <w:listItem w:displayText="0867 - Department of Arkansas Heritage - Delta Cultural Center" w:value="0867 - Department of Arkansas Heritage - Delta Cultural Center"/>
            <w:listItem w:displayText="0870 - Department of Arkansas Heritage - Arts and Humanities" w:value="0870 - Department of Arkansas Heritage - Arts and Humanities"/>
            <w:listItem w:displayText="0870 - Department of Arkansas Heritage - Mosiac Templars Cultural Center" w:value="0870 - Department of Arkansas Heritage - Mosiac Templars Cultural Center"/>
            <w:listItem w:displayText="0875 - DAH - Old State House Museum" w:value="0875 - DAH - Old State House Museum"/>
            <w:listItem w:displayText="0877 - Department of Arkansas Heritage - Historic Preservation" w:value="0877 - Department of Arkansas Heritage - Historic Preservation"/>
            <w:listItem w:displayText="0880 - Department of Arkansas Heritage - Natural Heritage Commission" w:value="0880 - Department of Arkansas Heritage - Natural Heritage Commission"/>
            <w:listItem w:displayText="0885 - DAH - Historic Arkansas Museum" w:value="0885 - DAH - Historic Arkansas Museum"/>
            <w:listItem w:displayText="0887 - Department of Arkansas Heritage - Natural and Cultural Resources Council" w:value="0887 - Department of Arkansas Heritage - Natural and Cultural Resources Council"/>
            <w:listItem w:displayText="0900 - Department of Parks and Tourism" w:value="0900 - Department of Parks and Tourism"/>
            <w:listItem w:displayText="0915 - Department of Parks and Tourism - History Commission" w:value="0915 - Department of Parks and Tourism - History Commission"/>
            <w:listItem w:displayText="0930 - Department of Environmental Quality" w:value="0930 - Department of Environmental Quality"/>
            <w:listItem w:displayText="0950 - Commission on Law Enforcement Standards and Training" w:value="0950 - Commission on Law Enforcement Standards and Training"/>
            <w:listItem w:displayText="0955 - Crime Laboratory" w:value="0955 - Crime Laboratory"/>
            <w:listItem w:displayText="0960 - Arkansas State Police" w:value="0960 - Arkansas State Police"/>
            <w:listItem w:displayText="0990 - Crime Information Center" w:value="0990 - Crime Information Center"/>
            <w:listItem w:displayText="0995 - Department of Emergency Management" w:value="0995 - Department of Emergency Management"/>
            <w:listItem w:displayText="9901 - Department of Agriculture" w:value="9901 - Department of Agriculture"/>
            <w:listItem w:displayText="9902 - Department of Commerce" w:value="9902 - Department of Commerce"/>
            <w:listItem w:displayText="9903 - Department of Corrections" w:value="9903 - Department of Corrections"/>
            <w:listItem w:displayText="9904 - Department of Education" w:value="9904 - Department of Education"/>
            <w:listItem w:displayText="9905 - Department of Energy and Environment" w:value="9905 - Department of Energy and Environment"/>
            <w:listItem w:displayText="9906 - Department of Finance and Administration" w:value="9906 - Department of Finance and Administration"/>
            <w:listItem w:displayText="9907 - Department of Health" w:value="9907 - Department of Health"/>
            <w:listItem w:displayText="9908 - Department of Human Services" w:value="9908 - Department of Human Services"/>
            <w:listItem w:displayText="9909 - Department of Inspector General" w:value="9909 - Department of Inspector General"/>
            <w:listItem w:displayText="9910 - Department of Labor and Licensing" w:value="9910 - Department of Labor and Licensing"/>
            <w:listItem w:displayText="9911 - Department of the Military" w:value="9911 - Department of the Military"/>
            <w:listItem w:displayText="9912 - Department of Parks, Heritage and Tourism" w:value="9912 - Department of Parks, Heritage and Tourism"/>
            <w:listItem w:displayText="9913 - Department of Public Safety" w:value="9913 - Department of Public Safety"/>
            <w:listItem w:displayText="9914 - Department of Shared Administrative Services" w:value="9914 - Department of Shared Administrative Services"/>
            <w:listItem w:displayText="9915 - Department of Veterans Affairs" w:value="9915 - Department of Veterans Affairs"/>
            <w:listItem w:displayText="9999 - Referenced" w:value="9999 - Referenced"/>
          </w:dropDownList>
        </w:sdtPr>
        <w:sdtEndPr>
          <w:rPr>
            <w:rStyle w:val="Style1"/>
            <w:rFonts w:ascii="Arial" w:hAnsi="Arial"/>
          </w:rPr>
        </w:sdtEndPr>
        <w:sdtContent>
          <w:r w:rsidR="00653C4F" w:rsidRPr="00574497">
            <w:rPr>
              <w:rStyle w:val="PlaceholderText"/>
            </w:rPr>
            <w:t>Choose an item.</w:t>
          </w:r>
        </w:sdtContent>
      </w:sdt>
    </w:p>
    <w:p w14:paraId="79967AC4" w14:textId="77777777" w:rsidR="00E11E79" w:rsidRDefault="00E11E79" w:rsidP="00E11E79">
      <w:pPr>
        <w:pStyle w:val="BodyText"/>
        <w:tabs>
          <w:tab w:val="left" w:pos="4839"/>
          <w:tab w:val="left" w:pos="5199"/>
          <w:tab w:val="left" w:pos="6159"/>
          <w:tab w:val="left" w:pos="9159"/>
          <w:tab w:val="left" w:pos="11046"/>
        </w:tabs>
        <w:spacing w:before="120" w:after="120"/>
        <w:ind w:right="144"/>
        <w:jc w:val="both"/>
      </w:pPr>
      <w:r>
        <w:t xml:space="preserve">Requesting Division: </w:t>
      </w:r>
      <w:sdt>
        <w:sdtPr>
          <w:rPr>
            <w:rStyle w:val="FieldText"/>
          </w:rPr>
          <w:id w:val="1271118742"/>
          <w:placeholder>
            <w:docPart w:val="D5D192135C7C45A78A83921AAF55E9A0"/>
          </w:placeholder>
          <w:showingPlcHdr/>
        </w:sdtPr>
        <w:sdtEndPr>
          <w:rPr>
            <w:rStyle w:val="DefaultParagraphFont"/>
            <w:rFonts w:ascii="Arial" w:hAnsi="Arial"/>
            <w:u w:val="none"/>
          </w:rPr>
        </w:sdtEndPr>
        <w:sdtContent>
          <w:r w:rsidRPr="00D73B89">
            <w:rPr>
              <w:rStyle w:val="PlaceholderText"/>
            </w:rPr>
            <w:t>Click here to enter text.</w:t>
          </w:r>
        </w:sdtContent>
      </w:sdt>
      <w:r>
        <w:t xml:space="preserve">  Purchasing Contact:  </w:t>
      </w:r>
      <w:sdt>
        <w:sdtPr>
          <w:rPr>
            <w:rStyle w:val="FieldText"/>
          </w:rPr>
          <w:id w:val="534392267"/>
          <w:placeholder>
            <w:docPart w:val="E0B7AD4B7EDB4A2F9DA00EBB16AE050F"/>
          </w:placeholder>
          <w:showingPlcHdr/>
        </w:sdtPr>
        <w:sdtEndPr>
          <w:rPr>
            <w:rStyle w:val="DefaultParagraphFont"/>
            <w:rFonts w:ascii="Arial" w:hAnsi="Arial"/>
            <w:u w:val="none"/>
          </w:rPr>
        </w:sdtEndPr>
        <w:sdtContent>
          <w:r w:rsidRPr="00070FC2">
            <w:rPr>
              <w:rStyle w:val="PlaceholderText"/>
            </w:rPr>
            <w:t>Click here to enter text.</w:t>
          </w:r>
        </w:sdtContent>
      </w:sdt>
      <w:r>
        <w:t xml:space="preserve"> </w:t>
      </w:r>
    </w:p>
    <w:p w14:paraId="1CF0B8AD" w14:textId="77777777" w:rsidR="00E11E79" w:rsidRDefault="00E11E79" w:rsidP="00E11E79">
      <w:pPr>
        <w:pStyle w:val="BodyText"/>
        <w:tabs>
          <w:tab w:val="left" w:pos="4839"/>
          <w:tab w:val="left" w:pos="5199"/>
          <w:tab w:val="left" w:pos="6159"/>
          <w:tab w:val="left" w:pos="9159"/>
          <w:tab w:val="left" w:pos="11046"/>
        </w:tabs>
        <w:spacing w:before="120" w:after="240"/>
        <w:ind w:right="144"/>
        <w:jc w:val="both"/>
        <w:rPr>
          <w:u w:val="single"/>
        </w:rPr>
      </w:pPr>
      <w:r>
        <w:t>Phone</w:t>
      </w:r>
      <w:r>
        <w:rPr>
          <w:spacing w:val="-1"/>
        </w:rPr>
        <w:t xml:space="preserve"> </w:t>
      </w:r>
      <w:r>
        <w:t xml:space="preserve">Number:  </w:t>
      </w:r>
      <w:sdt>
        <w:sdtPr>
          <w:rPr>
            <w:rStyle w:val="FieldText"/>
          </w:rPr>
          <w:id w:val="-1485931599"/>
          <w:placeholder>
            <w:docPart w:val="BCD594090AF54734895E2309CB7B4E6F"/>
          </w:placeholder>
          <w:showingPlcHdr/>
        </w:sdtPr>
        <w:sdtEndPr>
          <w:rPr>
            <w:rStyle w:val="DefaultParagraphFont"/>
            <w:rFonts w:ascii="Arial" w:hAnsi="Arial"/>
            <w:u w:val="none"/>
          </w:rPr>
        </w:sdtEndPr>
        <w:sdtContent>
          <w:r w:rsidRPr="00D73B89">
            <w:rPr>
              <w:rStyle w:val="PlaceholderText"/>
            </w:rPr>
            <w:t>Click here to enter text.</w:t>
          </w:r>
        </w:sdtContent>
      </w:sdt>
      <w:r>
        <w:t xml:space="preserve">  Email:  </w:t>
      </w:r>
      <w:sdt>
        <w:sdtPr>
          <w:rPr>
            <w:rStyle w:val="FieldText"/>
          </w:rPr>
          <w:id w:val="-1454936997"/>
          <w:placeholder>
            <w:docPart w:val="377F8F3A0891437583CFD9684061CC18"/>
          </w:placeholder>
          <w:showingPlcHdr/>
        </w:sdtPr>
        <w:sdtEndPr>
          <w:rPr>
            <w:rStyle w:val="DefaultParagraphFont"/>
            <w:rFonts w:ascii="Arial" w:hAnsi="Arial"/>
            <w:u w:val="none"/>
          </w:rPr>
        </w:sdtEndPr>
        <w:sdtContent>
          <w:r w:rsidRPr="00D73B89">
            <w:rPr>
              <w:rStyle w:val="PlaceholderText"/>
            </w:rPr>
            <w:t>Click here to enter text.</w:t>
          </w:r>
        </w:sdtContent>
      </w:sdt>
    </w:p>
    <w:p w14:paraId="30D8C3F7" w14:textId="77777777" w:rsidR="00E11E79" w:rsidRPr="00E42385" w:rsidRDefault="00E11E79" w:rsidP="00E11E79">
      <w:pPr>
        <w:spacing w:before="120" w:after="120"/>
        <w:jc w:val="both"/>
        <w:rPr>
          <w:b/>
          <w:bCs/>
        </w:rPr>
      </w:pPr>
      <w:r w:rsidRPr="00E42385">
        <w:rPr>
          <w:b/>
          <w:bCs/>
        </w:rPr>
        <w:t>General</w:t>
      </w:r>
      <w:r w:rsidRPr="00E42385">
        <w:rPr>
          <w:b/>
          <w:bCs/>
          <w:spacing w:val="-3"/>
        </w:rPr>
        <w:t xml:space="preserve"> </w:t>
      </w:r>
      <w:r w:rsidRPr="00E42385">
        <w:rPr>
          <w:b/>
          <w:bCs/>
        </w:rPr>
        <w:t>Information</w:t>
      </w:r>
    </w:p>
    <w:p w14:paraId="06E2B566" w14:textId="77777777" w:rsidR="00E11E79" w:rsidRDefault="00E11E79" w:rsidP="00E11E79">
      <w:pPr>
        <w:pStyle w:val="BodyText"/>
        <w:tabs>
          <w:tab w:val="left" w:pos="11046"/>
        </w:tabs>
        <w:spacing w:before="119" w:after="120"/>
        <w:ind w:right="144"/>
        <w:jc w:val="both"/>
      </w:pPr>
      <w:r>
        <w:t xml:space="preserve">Description of Service/Commodity:  </w:t>
      </w:r>
      <w:sdt>
        <w:sdtPr>
          <w:rPr>
            <w:rStyle w:val="FieldText"/>
          </w:rPr>
          <w:id w:val="-1184667359"/>
          <w:placeholder>
            <w:docPart w:val="C296F110870541029305A56593AF6600"/>
          </w:placeholder>
          <w:showingPlcHdr/>
        </w:sdtPr>
        <w:sdtEndPr>
          <w:rPr>
            <w:rStyle w:val="DefaultParagraphFont"/>
            <w:rFonts w:ascii="Arial" w:hAnsi="Arial"/>
            <w:u w:val="none"/>
          </w:rPr>
        </w:sdtEndPr>
        <w:sdtContent>
          <w:r w:rsidRPr="00D73B89">
            <w:rPr>
              <w:rStyle w:val="PlaceholderText"/>
            </w:rPr>
            <w:t>Click here to enter text.</w:t>
          </w:r>
        </w:sdtContent>
      </w:sdt>
      <w:r w:rsidRPr="00B45AF6">
        <w:t xml:space="preserve">  </w:t>
      </w:r>
    </w:p>
    <w:p w14:paraId="4255B54A" w14:textId="332608C6" w:rsidR="00E11E79" w:rsidRPr="00FD3C34" w:rsidRDefault="00E11E79" w:rsidP="00E11E79">
      <w:pPr>
        <w:pStyle w:val="BodyText"/>
        <w:tabs>
          <w:tab w:val="left" w:pos="11046"/>
        </w:tabs>
        <w:spacing w:before="119" w:after="120"/>
        <w:ind w:right="144"/>
        <w:jc w:val="both"/>
        <w:rPr>
          <w:u w:val="single"/>
        </w:rPr>
      </w:pPr>
      <w:r>
        <w:t xml:space="preserve">Vendor Name: </w:t>
      </w:r>
      <w:sdt>
        <w:sdtPr>
          <w:rPr>
            <w:rStyle w:val="FieldText"/>
          </w:rPr>
          <w:id w:val="-2127769101"/>
          <w:placeholder>
            <w:docPart w:val="00069038FE414CF7AD0ABED4B400FB14"/>
          </w:placeholder>
          <w:showingPlcHdr/>
        </w:sdtPr>
        <w:sdtEndPr>
          <w:rPr>
            <w:rStyle w:val="DefaultParagraphFont"/>
            <w:rFonts w:ascii="Arial" w:hAnsi="Arial"/>
            <w:u w:val="none"/>
          </w:rPr>
        </w:sdtEndPr>
        <w:sdtContent>
          <w:r w:rsidRPr="00D73B89">
            <w:rPr>
              <w:rStyle w:val="PlaceholderText"/>
            </w:rPr>
            <w:t>Click here to enter text.</w:t>
          </w:r>
        </w:sdtContent>
      </w:sdt>
    </w:p>
    <w:p w14:paraId="6D18AA4D" w14:textId="7A124380" w:rsidR="00E11E79" w:rsidRPr="00FD3C34" w:rsidRDefault="00E11E79" w:rsidP="00E11E79">
      <w:pPr>
        <w:pStyle w:val="BodyText"/>
        <w:tabs>
          <w:tab w:val="left" w:pos="11046"/>
        </w:tabs>
        <w:spacing w:before="119" w:after="120"/>
        <w:ind w:right="144"/>
        <w:jc w:val="both"/>
        <w:rPr>
          <w:u w:val="single"/>
        </w:rPr>
      </w:pPr>
      <w:r>
        <w:t xml:space="preserve">Contract Number (if available): </w:t>
      </w:r>
      <w:sdt>
        <w:sdtPr>
          <w:rPr>
            <w:rStyle w:val="FieldText"/>
          </w:rPr>
          <w:id w:val="1792012051"/>
          <w:placeholder>
            <w:docPart w:val="6F9C3BB7515546D789FE16E65BB12C05"/>
          </w:placeholder>
          <w:showingPlcHdr/>
        </w:sdtPr>
        <w:sdtEndPr>
          <w:rPr>
            <w:rStyle w:val="DefaultParagraphFont"/>
            <w:rFonts w:ascii="Arial" w:hAnsi="Arial"/>
            <w:u w:val="none"/>
          </w:rPr>
        </w:sdtEndPr>
        <w:sdtContent>
          <w:r w:rsidRPr="00D73B89">
            <w:rPr>
              <w:rStyle w:val="PlaceholderText"/>
            </w:rPr>
            <w:t>Click here to enter text.</w:t>
          </w:r>
        </w:sdtContent>
      </w:sdt>
      <w:r>
        <w:t xml:space="preserve">  Total Projected Cost: </w:t>
      </w:r>
      <w:sdt>
        <w:sdtPr>
          <w:rPr>
            <w:rStyle w:val="FieldText"/>
          </w:rPr>
          <w:id w:val="1976092229"/>
          <w:placeholder>
            <w:docPart w:val="2E8D6FB8CFD14FC1AC7B723998E938D4"/>
          </w:placeholder>
          <w:showingPlcHdr/>
        </w:sdtPr>
        <w:sdtEndPr>
          <w:rPr>
            <w:rStyle w:val="DefaultParagraphFont"/>
            <w:rFonts w:ascii="Arial" w:hAnsi="Arial"/>
            <w:u w:val="none"/>
          </w:rPr>
        </w:sdtEndPr>
        <w:sdtContent>
          <w:r w:rsidRPr="00D73B89">
            <w:rPr>
              <w:rStyle w:val="PlaceholderText"/>
            </w:rPr>
            <w:t>Click here to enter text.</w:t>
          </w:r>
        </w:sdtContent>
      </w:sdt>
    </w:p>
    <w:p w14:paraId="664A44AE" w14:textId="77777777" w:rsidR="00E11E79" w:rsidRDefault="00E11E79" w:rsidP="00E11E79">
      <w:pPr>
        <w:pStyle w:val="BodyText"/>
        <w:tabs>
          <w:tab w:val="left" w:pos="5400"/>
        </w:tabs>
        <w:spacing w:before="120" w:after="120"/>
        <w:ind w:right="144"/>
        <w:jc w:val="both"/>
      </w:pPr>
      <w:r>
        <w:t xml:space="preserve">Start Date of Resulting Contract:  </w:t>
      </w:r>
      <w:sdt>
        <w:sdtPr>
          <w:rPr>
            <w:rStyle w:val="FieldText"/>
          </w:rPr>
          <w:id w:val="-1089699164"/>
          <w:placeholder>
            <w:docPart w:val="A25737A7A1B1473499B706152A4448B1"/>
          </w:placeholder>
          <w:showingPlcHdr/>
          <w:date>
            <w:dateFormat w:val="M/d/yyyy"/>
            <w:lid w:val="en-US"/>
            <w:storeMappedDataAs w:val="dateTime"/>
            <w:calendar w:val="gregorian"/>
          </w:date>
        </w:sdtPr>
        <w:sdtEndPr>
          <w:rPr>
            <w:rStyle w:val="DefaultParagraphFont"/>
            <w:rFonts w:ascii="Arial" w:hAnsi="Arial"/>
            <w:u w:val="none"/>
          </w:rPr>
        </w:sdtEndPr>
        <w:sdtContent>
          <w:r w:rsidRPr="00574497">
            <w:rPr>
              <w:rStyle w:val="PlaceholderText"/>
            </w:rPr>
            <w:t>Click to enter date.</w:t>
          </w:r>
        </w:sdtContent>
      </w:sdt>
      <w:r>
        <w:t xml:space="preserve">  </w:t>
      </w:r>
    </w:p>
    <w:p w14:paraId="4A39B907" w14:textId="77777777" w:rsidR="00E11E79" w:rsidRPr="00FD3C34" w:rsidRDefault="00E11E79" w:rsidP="00E11E79">
      <w:pPr>
        <w:pStyle w:val="BodyText"/>
        <w:tabs>
          <w:tab w:val="left" w:pos="5400"/>
        </w:tabs>
        <w:spacing w:before="119" w:after="240"/>
        <w:ind w:right="144"/>
        <w:jc w:val="both"/>
        <w:rPr>
          <w:u w:val="single"/>
        </w:rPr>
      </w:pPr>
      <w:r>
        <w:t xml:space="preserve">Expiration Date of Resulting Contract:  </w:t>
      </w:r>
      <w:sdt>
        <w:sdtPr>
          <w:rPr>
            <w:rStyle w:val="FieldText"/>
          </w:rPr>
          <w:id w:val="732508615"/>
          <w:placeholder>
            <w:docPart w:val="B937300DB08D4BD38BFA03225B188CE1"/>
          </w:placeholder>
          <w:showingPlcHdr/>
          <w:date>
            <w:dateFormat w:val="M/d/yyyy"/>
            <w:lid w:val="en-US"/>
            <w:storeMappedDataAs w:val="dateTime"/>
            <w:calendar w:val="gregorian"/>
          </w:date>
        </w:sdtPr>
        <w:sdtEndPr>
          <w:rPr>
            <w:rStyle w:val="DefaultParagraphFont"/>
            <w:rFonts w:ascii="Arial" w:hAnsi="Arial"/>
            <w:u w:val="none"/>
          </w:rPr>
        </w:sdtEndPr>
        <w:sdtContent>
          <w:r w:rsidRPr="00574497">
            <w:rPr>
              <w:rStyle w:val="PlaceholderText"/>
            </w:rPr>
            <w:t>Click to enter date.</w:t>
          </w:r>
        </w:sdtContent>
      </w:sdt>
    </w:p>
    <w:p w14:paraId="1E38EB8F" w14:textId="16074A36" w:rsidR="001C44BE" w:rsidRPr="00E11E79" w:rsidRDefault="00090FB0" w:rsidP="00E11E79">
      <w:pPr>
        <w:spacing w:before="120" w:after="120"/>
        <w:jc w:val="both"/>
        <w:rPr>
          <w:b/>
          <w:bCs/>
        </w:rPr>
      </w:pPr>
      <w:bookmarkStart w:id="1" w:name="STEP_1_–_General_Information"/>
      <w:bookmarkEnd w:id="1"/>
      <w:r w:rsidRPr="00E11E79">
        <w:rPr>
          <w:b/>
          <w:bCs/>
          <w:spacing w:val="-4"/>
        </w:rPr>
        <w:t xml:space="preserve">Identify the unusual </w:t>
      </w:r>
      <w:r w:rsidRPr="00E11E79">
        <w:rPr>
          <w:b/>
          <w:bCs/>
        </w:rPr>
        <w:t>or unique situation justifying a Special Procurement.</w:t>
      </w:r>
    </w:p>
    <w:bookmarkStart w:id="2" w:name="STEP_4_–_To_Be_Completed_by_OSP_Director"/>
    <w:bookmarkEnd w:id="2"/>
    <w:p w14:paraId="3F8E1443" w14:textId="77777777" w:rsidR="00E11E79" w:rsidRDefault="003B669D" w:rsidP="00E11E79">
      <w:pPr>
        <w:spacing w:before="120" w:after="240"/>
        <w:jc w:val="both"/>
      </w:pPr>
      <w:sdt>
        <w:sdtPr>
          <w:rPr>
            <w:rStyle w:val="FieldText"/>
          </w:rPr>
          <w:id w:val="1231735029"/>
          <w:placeholder>
            <w:docPart w:val="08505D64EF7B430C8F20138B80E9BD2D"/>
          </w:placeholder>
          <w:showingPlcHdr/>
        </w:sdtPr>
        <w:sdtEndPr>
          <w:rPr>
            <w:rStyle w:val="DefaultParagraphFont"/>
            <w:rFonts w:ascii="Arial" w:hAnsi="Arial"/>
            <w:u w:val="none"/>
          </w:rPr>
        </w:sdtEndPr>
        <w:sdtContent>
          <w:r w:rsidR="00E11E79" w:rsidRPr="00D73B89">
            <w:rPr>
              <w:rStyle w:val="PlaceholderText"/>
            </w:rPr>
            <w:t>Click here to enter text.</w:t>
          </w:r>
        </w:sdtContent>
      </w:sdt>
      <w:r w:rsidR="00E11E79" w:rsidRPr="00B45AF6">
        <w:t xml:space="preserve">  </w:t>
      </w:r>
    </w:p>
    <w:p w14:paraId="31268AA5" w14:textId="30B6B0FE" w:rsidR="006B60E3" w:rsidRPr="00E11E79" w:rsidRDefault="00090FB0" w:rsidP="00E11E79">
      <w:pPr>
        <w:spacing w:before="120" w:after="120"/>
        <w:jc w:val="both"/>
        <w:rPr>
          <w:b/>
          <w:bCs/>
        </w:rPr>
      </w:pPr>
      <w:r w:rsidRPr="00E11E79">
        <w:rPr>
          <w:b/>
          <w:bCs/>
          <w:spacing w:val="-4"/>
        </w:rPr>
        <w:t>Identify the reason a competitive procurement is contrary to public interest.</w:t>
      </w:r>
    </w:p>
    <w:p w14:paraId="5A2D6707" w14:textId="77777777" w:rsidR="00E11E79" w:rsidRDefault="003B669D" w:rsidP="00E11E79">
      <w:pPr>
        <w:spacing w:before="120" w:after="240"/>
        <w:jc w:val="both"/>
      </w:pPr>
      <w:sdt>
        <w:sdtPr>
          <w:rPr>
            <w:rStyle w:val="FieldText"/>
          </w:rPr>
          <w:id w:val="1219323527"/>
          <w:placeholder>
            <w:docPart w:val="AD50FF0E7581494DBF6E06F084649EE2"/>
          </w:placeholder>
          <w:showingPlcHdr/>
        </w:sdtPr>
        <w:sdtEndPr>
          <w:rPr>
            <w:rStyle w:val="DefaultParagraphFont"/>
            <w:rFonts w:ascii="Arial" w:hAnsi="Arial"/>
            <w:u w:val="none"/>
          </w:rPr>
        </w:sdtEndPr>
        <w:sdtContent>
          <w:r w:rsidR="00E11E79" w:rsidRPr="00D73B89">
            <w:rPr>
              <w:rStyle w:val="PlaceholderText"/>
            </w:rPr>
            <w:t>Click here to enter text.</w:t>
          </w:r>
        </w:sdtContent>
      </w:sdt>
      <w:r w:rsidR="00E11E79" w:rsidRPr="00B45AF6">
        <w:t xml:space="preserve">  </w:t>
      </w:r>
    </w:p>
    <w:p w14:paraId="568B0458" w14:textId="6BB0BCAA" w:rsidR="006B60E3" w:rsidRPr="00E11E79" w:rsidRDefault="00090FB0" w:rsidP="00E11E79">
      <w:pPr>
        <w:spacing w:before="120" w:after="120"/>
        <w:jc w:val="both"/>
        <w:rPr>
          <w:b/>
          <w:bCs/>
        </w:rPr>
      </w:pPr>
      <w:r w:rsidRPr="00E11E79">
        <w:rPr>
          <w:b/>
          <w:bCs/>
          <w:spacing w:val="-4"/>
        </w:rPr>
        <w:t>Identify the expected d</w:t>
      </w:r>
      <w:r w:rsidRPr="00E11E79">
        <w:rPr>
          <w:b/>
          <w:bCs/>
        </w:rPr>
        <w:t>uration of the unusual or unique situation.</w:t>
      </w:r>
    </w:p>
    <w:p w14:paraId="6E4AAE5B" w14:textId="77777777" w:rsidR="00E11E79" w:rsidRDefault="003B669D" w:rsidP="00E11E79">
      <w:pPr>
        <w:spacing w:before="120" w:after="240"/>
        <w:jc w:val="both"/>
      </w:pPr>
      <w:sdt>
        <w:sdtPr>
          <w:rPr>
            <w:rStyle w:val="FieldText"/>
          </w:rPr>
          <w:id w:val="1400558608"/>
          <w:placeholder>
            <w:docPart w:val="07505A3C6B9245598FC820F84C23B3B0"/>
          </w:placeholder>
          <w:showingPlcHdr/>
        </w:sdtPr>
        <w:sdtEndPr>
          <w:rPr>
            <w:rStyle w:val="DefaultParagraphFont"/>
            <w:rFonts w:ascii="Arial" w:hAnsi="Arial"/>
            <w:u w:val="none"/>
          </w:rPr>
        </w:sdtEndPr>
        <w:sdtContent>
          <w:r w:rsidR="00E11E79" w:rsidRPr="00D73B89">
            <w:rPr>
              <w:rStyle w:val="PlaceholderText"/>
            </w:rPr>
            <w:t>Click here to enter text.</w:t>
          </w:r>
        </w:sdtContent>
      </w:sdt>
      <w:r w:rsidR="00E11E79" w:rsidRPr="00B45AF6">
        <w:t xml:space="preserve">  </w:t>
      </w:r>
    </w:p>
    <w:p w14:paraId="58A6A25D" w14:textId="3EAD3642" w:rsidR="006B60E3" w:rsidRPr="00E11E79" w:rsidRDefault="00090FB0" w:rsidP="00E11E79">
      <w:pPr>
        <w:spacing w:before="120" w:after="120"/>
        <w:jc w:val="both"/>
        <w:rPr>
          <w:b/>
          <w:bCs/>
        </w:rPr>
      </w:pPr>
      <w:r w:rsidRPr="00E11E79">
        <w:rPr>
          <w:b/>
          <w:bCs/>
        </w:rPr>
        <w:t>Explain the reason the contract duration exceeds the expected duration of the unusual or unique situation, if applicable.</w:t>
      </w:r>
      <w:r w:rsidR="00050321" w:rsidRPr="00E11E79">
        <w:rPr>
          <w:b/>
          <w:bCs/>
        </w:rPr>
        <w:t xml:space="preserve"> </w:t>
      </w:r>
    </w:p>
    <w:p w14:paraId="6ABC6822" w14:textId="77777777" w:rsidR="00E11E79" w:rsidRDefault="003B669D" w:rsidP="00E11E79">
      <w:pPr>
        <w:spacing w:before="120" w:after="240"/>
        <w:jc w:val="both"/>
      </w:pPr>
      <w:sdt>
        <w:sdtPr>
          <w:rPr>
            <w:rStyle w:val="FieldText"/>
          </w:rPr>
          <w:id w:val="1639375843"/>
          <w:placeholder>
            <w:docPart w:val="CDF66A875F104AF78E029805D1156748"/>
          </w:placeholder>
          <w:showingPlcHdr/>
        </w:sdtPr>
        <w:sdtEndPr>
          <w:rPr>
            <w:rStyle w:val="DefaultParagraphFont"/>
            <w:rFonts w:ascii="Arial" w:hAnsi="Arial"/>
            <w:u w:val="none"/>
          </w:rPr>
        </w:sdtEndPr>
        <w:sdtContent>
          <w:r w:rsidR="00E11E79" w:rsidRPr="00D73B89">
            <w:rPr>
              <w:rStyle w:val="PlaceholderText"/>
            </w:rPr>
            <w:t>Click here to enter text.</w:t>
          </w:r>
        </w:sdtContent>
      </w:sdt>
      <w:r w:rsidR="00E11E79" w:rsidRPr="00B45AF6">
        <w:t xml:space="preserve">  </w:t>
      </w:r>
    </w:p>
    <w:p w14:paraId="1B104FF0" w14:textId="2E0D635F" w:rsidR="00050321" w:rsidRPr="00E11E79" w:rsidRDefault="00090FB0" w:rsidP="00E11E79">
      <w:pPr>
        <w:spacing w:before="120" w:after="120"/>
        <w:jc w:val="both"/>
        <w:rPr>
          <w:b/>
          <w:bCs/>
        </w:rPr>
      </w:pPr>
      <w:r w:rsidRPr="00E11E79">
        <w:rPr>
          <w:b/>
          <w:bCs/>
        </w:rPr>
        <w:t>Identify the reason for choosing the selected vendor.</w:t>
      </w:r>
      <w:r w:rsidR="00050321" w:rsidRPr="00E11E79">
        <w:rPr>
          <w:b/>
          <w:bCs/>
        </w:rPr>
        <w:t xml:space="preserve"> </w:t>
      </w:r>
    </w:p>
    <w:p w14:paraId="6A41277B" w14:textId="77777777" w:rsidR="00E11E79" w:rsidRDefault="003B669D" w:rsidP="00E11E79">
      <w:pPr>
        <w:spacing w:before="120" w:after="240"/>
        <w:jc w:val="both"/>
      </w:pPr>
      <w:sdt>
        <w:sdtPr>
          <w:rPr>
            <w:rStyle w:val="FieldText"/>
          </w:rPr>
          <w:id w:val="275298602"/>
          <w:placeholder>
            <w:docPart w:val="7D6925F77EA64724B81AF56C53287487"/>
          </w:placeholder>
          <w:showingPlcHdr/>
        </w:sdtPr>
        <w:sdtEndPr>
          <w:rPr>
            <w:rStyle w:val="DefaultParagraphFont"/>
            <w:rFonts w:ascii="Arial" w:hAnsi="Arial"/>
            <w:u w:val="none"/>
          </w:rPr>
        </w:sdtEndPr>
        <w:sdtContent>
          <w:r w:rsidR="00E11E79" w:rsidRPr="00D73B89">
            <w:rPr>
              <w:rStyle w:val="PlaceholderText"/>
            </w:rPr>
            <w:t>Click here to enter text.</w:t>
          </w:r>
        </w:sdtContent>
      </w:sdt>
      <w:r w:rsidR="00E11E79" w:rsidRPr="00B45AF6">
        <w:t xml:space="preserve">  </w:t>
      </w:r>
    </w:p>
    <w:p w14:paraId="4AB140F5" w14:textId="68B8D4E4" w:rsidR="00812012" w:rsidRPr="00E11E79" w:rsidRDefault="00A8703D" w:rsidP="00E11E79">
      <w:pPr>
        <w:spacing w:before="120" w:after="120"/>
        <w:jc w:val="both"/>
        <w:rPr>
          <w:b/>
          <w:bCs/>
        </w:rPr>
      </w:pPr>
      <w:r w:rsidRPr="00E11E79">
        <w:rPr>
          <w:b/>
          <w:bCs/>
        </w:rPr>
        <w:t>Provide a</w:t>
      </w:r>
      <w:r w:rsidR="00812012" w:rsidRPr="00E11E79">
        <w:rPr>
          <w:b/>
          <w:bCs/>
        </w:rPr>
        <w:t xml:space="preserve">dditional </w:t>
      </w:r>
      <w:r w:rsidRPr="00E11E79">
        <w:rPr>
          <w:b/>
          <w:bCs/>
        </w:rPr>
        <w:t>d</w:t>
      </w:r>
      <w:r w:rsidR="00812012" w:rsidRPr="00E11E79">
        <w:rPr>
          <w:b/>
          <w:bCs/>
        </w:rPr>
        <w:t>etails</w:t>
      </w:r>
      <w:r w:rsidRPr="00E11E79">
        <w:rPr>
          <w:b/>
          <w:bCs/>
        </w:rPr>
        <w:t xml:space="preserve"> as needed.</w:t>
      </w:r>
    </w:p>
    <w:p w14:paraId="12FBE8D1" w14:textId="77777777" w:rsidR="00E11E79" w:rsidRDefault="003B669D" w:rsidP="00E11E79">
      <w:pPr>
        <w:spacing w:before="120" w:after="240"/>
        <w:jc w:val="both"/>
      </w:pPr>
      <w:sdt>
        <w:sdtPr>
          <w:rPr>
            <w:rStyle w:val="FieldText"/>
          </w:rPr>
          <w:id w:val="626593345"/>
          <w:placeholder>
            <w:docPart w:val="8AE96170B8D34F50A524E92CDE9A17F1"/>
          </w:placeholder>
          <w:showingPlcHdr/>
        </w:sdtPr>
        <w:sdtEndPr>
          <w:rPr>
            <w:rStyle w:val="DefaultParagraphFont"/>
            <w:rFonts w:ascii="Arial" w:hAnsi="Arial"/>
            <w:u w:val="none"/>
          </w:rPr>
        </w:sdtEndPr>
        <w:sdtContent>
          <w:r w:rsidR="00E11E79" w:rsidRPr="00D73B89">
            <w:rPr>
              <w:rStyle w:val="PlaceholderText"/>
            </w:rPr>
            <w:t>Click here to enter text.</w:t>
          </w:r>
        </w:sdtContent>
      </w:sdt>
      <w:r w:rsidR="00E11E79" w:rsidRPr="00B45AF6">
        <w:t xml:space="preserve">  </w:t>
      </w:r>
    </w:p>
    <w:p w14:paraId="68107465" w14:textId="159D3641" w:rsidR="009C5CD2" w:rsidRPr="009C5CD2" w:rsidRDefault="009C5CD2" w:rsidP="009C5CD2">
      <w:pPr>
        <w:spacing w:before="240" w:after="120"/>
        <w:rPr>
          <w:b/>
          <w:bCs/>
          <w:color w:val="FF0000"/>
          <w:spacing w:val="-2"/>
        </w:rPr>
      </w:pPr>
      <w:r w:rsidRPr="008502D5">
        <w:rPr>
          <w:b/>
          <w:bCs/>
          <w:color w:val="FF0000"/>
        </w:rPr>
        <w:t>To</w:t>
      </w:r>
      <w:r w:rsidRPr="008502D5">
        <w:rPr>
          <w:b/>
          <w:bCs/>
          <w:color w:val="FF0000"/>
          <w:spacing w:val="-1"/>
        </w:rPr>
        <w:t xml:space="preserve"> </w:t>
      </w:r>
      <w:r w:rsidRPr="008502D5">
        <w:rPr>
          <w:b/>
          <w:bCs/>
          <w:color w:val="FF0000"/>
        </w:rPr>
        <w:t>Be</w:t>
      </w:r>
      <w:r w:rsidRPr="008502D5">
        <w:rPr>
          <w:b/>
          <w:bCs/>
          <w:color w:val="FF0000"/>
          <w:spacing w:val="-2"/>
        </w:rPr>
        <w:t xml:space="preserve"> </w:t>
      </w:r>
      <w:r w:rsidRPr="008502D5">
        <w:rPr>
          <w:b/>
          <w:bCs/>
          <w:color w:val="FF0000"/>
        </w:rPr>
        <w:t>Completed</w:t>
      </w:r>
      <w:r w:rsidRPr="008502D5">
        <w:rPr>
          <w:b/>
          <w:bCs/>
          <w:color w:val="FF0000"/>
          <w:spacing w:val="-1"/>
        </w:rPr>
        <w:t xml:space="preserve"> </w:t>
      </w:r>
      <w:r w:rsidRPr="008502D5">
        <w:rPr>
          <w:b/>
          <w:bCs/>
          <w:color w:val="FF0000"/>
        </w:rPr>
        <w:t>by</w:t>
      </w:r>
      <w:r w:rsidRPr="008502D5">
        <w:rPr>
          <w:b/>
          <w:bCs/>
          <w:color w:val="FF0000"/>
          <w:spacing w:val="-5"/>
        </w:rPr>
        <w:t xml:space="preserve"> the </w:t>
      </w:r>
      <w:r w:rsidRPr="008502D5">
        <w:rPr>
          <w:b/>
          <w:bCs/>
          <w:color w:val="FF0000"/>
        </w:rPr>
        <w:t>Office of State Procurement</w:t>
      </w:r>
      <w:r w:rsidRPr="008502D5">
        <w:rPr>
          <w:b/>
          <w:bCs/>
          <w:color w:val="FF0000"/>
          <w:spacing w:val="-2"/>
        </w:rPr>
        <w:t xml:space="preserve"> </w:t>
      </w:r>
    </w:p>
    <w:p w14:paraId="26BFE394" w14:textId="6914498E" w:rsidR="009C5CD2" w:rsidRDefault="003B669D" w:rsidP="009C5CD2">
      <w:pPr>
        <w:pStyle w:val="BodyText"/>
        <w:spacing w:before="119" w:after="120"/>
        <w:jc w:val="both"/>
      </w:pPr>
      <w:sdt>
        <w:sdtPr>
          <w:id w:val="351072625"/>
          <w14:checkbox>
            <w14:checked w14:val="0"/>
            <w14:checkedState w14:val="2612" w14:font="MS Gothic"/>
            <w14:uncheckedState w14:val="2610" w14:font="MS Gothic"/>
          </w14:checkbox>
        </w:sdtPr>
        <w:sdtEndPr/>
        <w:sdtContent>
          <w:r w:rsidR="009C5CD2">
            <w:rPr>
              <w:rFonts w:ascii="MS Gothic" w:eastAsia="MS Gothic" w:hAnsi="MS Gothic" w:hint="eastAsia"/>
            </w:rPr>
            <w:t>☐</w:t>
          </w:r>
        </w:sdtContent>
      </w:sdt>
      <w:r w:rsidR="009C5CD2">
        <w:t xml:space="preserve">  Approved as submitted: </w:t>
      </w:r>
      <w:r w:rsidR="00667745">
        <w:t>A</w:t>
      </w:r>
      <w:r w:rsidR="009C5CD2" w:rsidRPr="009C5CD2">
        <w:t>n unusual or unique situation exists that makes the application of all requirements of competitive bidding, competitive sealed bidding, or competitive sealed proposals contrary to the public interest.</w:t>
      </w:r>
      <w:r w:rsidR="009C5CD2">
        <w:t xml:space="preserve"> Given the circumstances of this procurement, a Special procurement is justified under the terms submitted. </w:t>
      </w:r>
    </w:p>
    <w:p w14:paraId="2A8A7251" w14:textId="53872A27" w:rsidR="009C5CD2" w:rsidRDefault="003B669D" w:rsidP="009C5CD2">
      <w:pPr>
        <w:pStyle w:val="BodyText"/>
        <w:spacing w:before="119" w:after="120"/>
        <w:jc w:val="both"/>
      </w:pPr>
      <w:sdt>
        <w:sdtPr>
          <w:id w:val="1768424132"/>
          <w14:checkbox>
            <w14:checked w14:val="0"/>
            <w14:checkedState w14:val="2612" w14:font="MS Gothic"/>
            <w14:uncheckedState w14:val="2610" w14:font="MS Gothic"/>
          </w14:checkbox>
        </w:sdtPr>
        <w:sdtEndPr/>
        <w:sdtContent>
          <w:r w:rsidR="009C5CD2">
            <w:rPr>
              <w:rFonts w:ascii="MS Gothic" w:eastAsia="MS Gothic" w:hAnsi="MS Gothic" w:hint="eastAsia"/>
            </w:rPr>
            <w:t>☐</w:t>
          </w:r>
        </w:sdtContent>
      </w:sdt>
      <w:r w:rsidR="009C5CD2">
        <w:t xml:space="preserve">  Approved with revisions: </w:t>
      </w:r>
      <w:r w:rsidR="00667745">
        <w:t>A</w:t>
      </w:r>
      <w:r w:rsidR="00667745" w:rsidRPr="009C5CD2">
        <w:t>n unusual or unique situation exists that makes the application of all requirements of competitive bidding, competitive sealed bidding, or competitive sealed proposals contrary to the public interest</w:t>
      </w:r>
      <w:r w:rsidR="009C5CD2">
        <w:t xml:space="preserve">. Given the circumstances of this procurement, a </w:t>
      </w:r>
      <w:r w:rsidR="00667745">
        <w:t>Special</w:t>
      </w:r>
      <w:r w:rsidR="009C5CD2">
        <w:t xml:space="preserve"> procurement is justified under the following revised terms:</w:t>
      </w:r>
    </w:p>
    <w:p w14:paraId="1C506731" w14:textId="77777777" w:rsidR="009C5CD2" w:rsidRDefault="009C5CD2" w:rsidP="009C5CD2">
      <w:pPr>
        <w:pStyle w:val="BodyText"/>
        <w:tabs>
          <w:tab w:val="left" w:pos="11046"/>
        </w:tabs>
        <w:spacing w:before="119" w:after="120"/>
        <w:ind w:right="144"/>
        <w:jc w:val="both"/>
      </w:pPr>
      <w:r>
        <w:t xml:space="preserve">Maximum Term Approved: </w:t>
      </w:r>
      <w:sdt>
        <w:sdtPr>
          <w:rPr>
            <w:rStyle w:val="FieldText"/>
          </w:rPr>
          <w:id w:val="-931509185"/>
          <w:placeholder>
            <w:docPart w:val="F9F2E9AB94884C6D8DBB1F01B08EF97C"/>
          </w:placeholder>
          <w:showingPlcHdr/>
        </w:sdtPr>
        <w:sdtEndPr>
          <w:rPr>
            <w:rStyle w:val="DefaultParagraphFont"/>
            <w:rFonts w:ascii="Arial" w:hAnsi="Arial"/>
            <w:u w:val="none"/>
          </w:rPr>
        </w:sdtEndPr>
        <w:sdtContent>
          <w:r w:rsidRPr="00D73B89">
            <w:rPr>
              <w:rStyle w:val="PlaceholderText"/>
            </w:rPr>
            <w:t>Click here to enter text.</w:t>
          </w:r>
        </w:sdtContent>
      </w:sdt>
      <w:r>
        <w:t xml:space="preserve"> </w:t>
      </w:r>
    </w:p>
    <w:p w14:paraId="53938D81" w14:textId="77777777" w:rsidR="009C5CD2" w:rsidRDefault="009C5CD2" w:rsidP="009C5CD2">
      <w:pPr>
        <w:pStyle w:val="BodyText"/>
        <w:tabs>
          <w:tab w:val="left" w:pos="11046"/>
        </w:tabs>
        <w:spacing w:before="119" w:after="120"/>
        <w:ind w:right="144"/>
        <w:jc w:val="both"/>
        <w:rPr>
          <w:rStyle w:val="FieldText"/>
        </w:rPr>
      </w:pPr>
      <w:r>
        <w:t xml:space="preserve">Total Projected Cost Approved: </w:t>
      </w:r>
      <w:sdt>
        <w:sdtPr>
          <w:rPr>
            <w:rStyle w:val="FieldText"/>
          </w:rPr>
          <w:id w:val="1594438896"/>
          <w:placeholder>
            <w:docPart w:val="9BEF6A6523E74CE685401CA709D96C16"/>
          </w:placeholder>
          <w:showingPlcHdr/>
        </w:sdtPr>
        <w:sdtEndPr>
          <w:rPr>
            <w:rStyle w:val="DefaultParagraphFont"/>
            <w:rFonts w:ascii="Arial" w:hAnsi="Arial"/>
            <w:u w:val="none"/>
          </w:rPr>
        </w:sdtEndPr>
        <w:sdtContent>
          <w:r w:rsidRPr="00D73B89">
            <w:rPr>
              <w:rStyle w:val="PlaceholderText"/>
            </w:rPr>
            <w:t>Click here to enter text.</w:t>
          </w:r>
        </w:sdtContent>
      </w:sdt>
    </w:p>
    <w:p w14:paraId="5EA86B5F" w14:textId="77777777" w:rsidR="009C5CD2" w:rsidRDefault="009C5CD2" w:rsidP="009C5CD2">
      <w:pPr>
        <w:pStyle w:val="BodyText"/>
        <w:tabs>
          <w:tab w:val="left" w:pos="11046"/>
        </w:tabs>
        <w:spacing w:before="119" w:after="120"/>
        <w:ind w:right="144"/>
        <w:jc w:val="both"/>
        <w:rPr>
          <w:rStyle w:val="FieldText"/>
        </w:rPr>
      </w:pPr>
      <w:r>
        <w:t xml:space="preserve">Other: </w:t>
      </w:r>
      <w:sdt>
        <w:sdtPr>
          <w:rPr>
            <w:rStyle w:val="FieldText"/>
          </w:rPr>
          <w:id w:val="-834611310"/>
          <w:placeholder>
            <w:docPart w:val="F46C6543739F4261980DC54B500F9030"/>
          </w:placeholder>
          <w:showingPlcHdr/>
        </w:sdtPr>
        <w:sdtEndPr>
          <w:rPr>
            <w:rStyle w:val="DefaultParagraphFont"/>
            <w:rFonts w:ascii="Arial" w:hAnsi="Arial"/>
            <w:u w:val="none"/>
          </w:rPr>
        </w:sdtEndPr>
        <w:sdtContent>
          <w:r w:rsidRPr="00D73B89">
            <w:rPr>
              <w:rStyle w:val="PlaceholderText"/>
            </w:rPr>
            <w:t>Click here to enter text.</w:t>
          </w:r>
        </w:sdtContent>
      </w:sdt>
    </w:p>
    <w:p w14:paraId="7E2C0FB9" w14:textId="77777777" w:rsidR="009C5CD2" w:rsidRPr="00411676" w:rsidRDefault="009C5CD2" w:rsidP="009C5CD2">
      <w:pPr>
        <w:pStyle w:val="BodyText"/>
        <w:tabs>
          <w:tab w:val="left" w:pos="11046"/>
        </w:tabs>
        <w:spacing w:before="119" w:after="120"/>
        <w:ind w:right="144"/>
        <w:jc w:val="both"/>
        <w:rPr>
          <w:u w:val="single"/>
        </w:rPr>
      </w:pPr>
    </w:p>
    <w:p w14:paraId="7B6421D7" w14:textId="77777777" w:rsidR="009C5CD2" w:rsidRPr="00411676" w:rsidRDefault="003B669D" w:rsidP="009C5CD2">
      <w:pPr>
        <w:pStyle w:val="BodyText"/>
        <w:spacing w:before="119" w:after="240"/>
        <w:jc w:val="both"/>
      </w:pPr>
      <w:sdt>
        <w:sdtPr>
          <w:id w:val="17518334"/>
          <w14:checkbox>
            <w14:checked w14:val="0"/>
            <w14:checkedState w14:val="2612" w14:font="MS Gothic"/>
            <w14:uncheckedState w14:val="2610" w14:font="MS Gothic"/>
          </w14:checkbox>
        </w:sdtPr>
        <w:sdtEndPr/>
        <w:sdtContent>
          <w:r w:rsidR="009C5CD2" w:rsidRPr="00411676">
            <w:rPr>
              <w:rFonts w:ascii="MS Gothic" w:eastAsia="MS Gothic" w:hAnsi="MS Gothic" w:hint="eastAsia"/>
            </w:rPr>
            <w:t>☐</w:t>
          </w:r>
        </w:sdtContent>
      </w:sdt>
      <w:r w:rsidR="009C5CD2" w:rsidRPr="00411676">
        <w:t xml:space="preserve">  Denied: The requestor has not submitted an acceptable rationale to justify the request and should utilize the appropriate method of procurement required by law.</w:t>
      </w:r>
    </w:p>
    <w:p w14:paraId="4B733C33" w14:textId="77777777" w:rsidR="009C5CD2" w:rsidRPr="00411676" w:rsidRDefault="009C5CD2" w:rsidP="009C5CD2">
      <w:pPr>
        <w:spacing w:before="240"/>
        <w:rPr>
          <w:b/>
          <w:bCs/>
        </w:rPr>
      </w:pPr>
      <w:r w:rsidRPr="00411676">
        <w:rPr>
          <w:b/>
          <w:bCs/>
        </w:rPr>
        <w:t xml:space="preserve">Additional Comments  </w:t>
      </w:r>
    </w:p>
    <w:sdt>
      <w:sdtPr>
        <w:rPr>
          <w:rStyle w:val="TextField"/>
        </w:rPr>
        <w:id w:val="1941571578"/>
        <w:placeholder>
          <w:docPart w:val="E1B881572E9344B2A0D8B8B097F9945D"/>
        </w:placeholder>
        <w:showingPlcHdr/>
      </w:sdtPr>
      <w:sdtEndPr>
        <w:rPr>
          <w:rStyle w:val="DefaultParagraphFont"/>
          <w:rFonts w:ascii="Arial" w:hAnsi="Arial"/>
          <w:u w:val="none"/>
        </w:rPr>
      </w:sdtEndPr>
      <w:sdtContent>
        <w:p w14:paraId="1ED95D8D" w14:textId="77777777" w:rsidR="009C5CD2" w:rsidRPr="00411676" w:rsidRDefault="009C5CD2" w:rsidP="009C5CD2">
          <w:pPr>
            <w:pStyle w:val="BodyText"/>
            <w:spacing w:before="120" w:after="120"/>
            <w:ind w:right="334"/>
            <w:rPr>
              <w:rStyle w:val="Style1"/>
            </w:rPr>
          </w:pPr>
          <w:r w:rsidRPr="00411676">
            <w:rPr>
              <w:rStyle w:val="PlaceholderText"/>
              <w:color w:val="auto"/>
            </w:rPr>
            <w:t>Click here to enter text.</w:t>
          </w:r>
        </w:p>
      </w:sdtContent>
    </w:sdt>
    <w:p w14:paraId="13E6A8B7" w14:textId="77777777" w:rsidR="009C5CD2" w:rsidRPr="00411676" w:rsidRDefault="009C5CD2" w:rsidP="009C5CD2"/>
    <w:bookmarkStart w:id="3" w:name="_Hlk167125398" w:displacedByCustomXml="next"/>
    <w:sdt>
      <w:sdtPr>
        <w:rPr>
          <w:rStyle w:val="TextField"/>
        </w:rPr>
        <w:id w:val="-915463861"/>
        <w:placeholder>
          <w:docPart w:val="C30C6DD0C3CB4E3AB44D6C8079214E31"/>
        </w:placeholder>
        <w:showingPlcHdr/>
      </w:sdtPr>
      <w:sdtEndPr>
        <w:rPr>
          <w:rStyle w:val="DefaultParagraphFont"/>
          <w:rFonts w:ascii="Arial" w:hAnsi="Arial"/>
          <w:u w:val="none"/>
        </w:rPr>
      </w:sdtEndPr>
      <w:sdtContent>
        <w:p w14:paraId="12E33AB1" w14:textId="77777777" w:rsidR="009C5CD2" w:rsidRPr="00411676" w:rsidRDefault="009C5CD2" w:rsidP="009C5CD2">
          <w:pPr>
            <w:pStyle w:val="BodyText"/>
            <w:spacing w:before="240"/>
            <w:ind w:right="334"/>
            <w:rPr>
              <w:rStyle w:val="Style1"/>
            </w:rPr>
          </w:pPr>
          <w:r w:rsidRPr="00411676">
            <w:rPr>
              <w:rStyle w:val="Style1"/>
            </w:rPr>
            <w:t>________________________________</w:t>
          </w:r>
        </w:p>
      </w:sdtContent>
    </w:sdt>
    <w:p w14:paraId="324F5358" w14:textId="77777777" w:rsidR="009C5CD2" w:rsidRPr="00411676" w:rsidRDefault="009C5CD2" w:rsidP="009C5CD2">
      <w:pPr>
        <w:rPr>
          <w:b/>
          <w:bCs/>
        </w:rPr>
      </w:pPr>
      <w:r w:rsidRPr="00411676">
        <w:rPr>
          <w:b/>
          <w:bCs/>
        </w:rPr>
        <w:t>Approver’s Signature</w:t>
      </w:r>
    </w:p>
    <w:p w14:paraId="283D35E8" w14:textId="77777777" w:rsidR="009C5CD2" w:rsidRPr="00411676" w:rsidRDefault="003B669D" w:rsidP="009C5CD2">
      <w:pPr>
        <w:spacing w:before="240"/>
      </w:pPr>
      <w:sdt>
        <w:sdtPr>
          <w:rPr>
            <w:rStyle w:val="TextField"/>
          </w:rPr>
          <w:id w:val="795334514"/>
          <w:placeholder>
            <w:docPart w:val="30736BCA6B17424785D73A8564731045"/>
          </w:placeholder>
          <w:showingPlcHdr/>
          <w:date>
            <w:dateFormat w:val="M/d/yyyy"/>
            <w:lid w:val="en-US"/>
            <w:storeMappedDataAs w:val="dateTime"/>
            <w:calendar w:val="gregorian"/>
          </w:date>
        </w:sdtPr>
        <w:sdtEndPr>
          <w:rPr>
            <w:rStyle w:val="DefaultParagraphFont"/>
            <w:rFonts w:ascii="Arial" w:hAnsi="Arial"/>
            <w:u w:val="none"/>
          </w:rPr>
        </w:sdtEndPr>
        <w:sdtContent>
          <w:r w:rsidR="009C5CD2" w:rsidRPr="00411676">
            <w:rPr>
              <w:rStyle w:val="Style1"/>
            </w:rPr>
            <w:t>________________________________</w:t>
          </w:r>
        </w:sdtContent>
      </w:sdt>
      <w:r w:rsidR="009C5CD2" w:rsidRPr="00411676">
        <w:t xml:space="preserve">  </w:t>
      </w:r>
    </w:p>
    <w:p w14:paraId="4F49BE14" w14:textId="77777777" w:rsidR="009C5CD2" w:rsidRPr="00411676" w:rsidRDefault="009C5CD2" w:rsidP="009C5CD2">
      <w:pPr>
        <w:rPr>
          <w:b/>
          <w:bCs/>
        </w:rPr>
      </w:pPr>
      <w:r w:rsidRPr="00411676">
        <w:rPr>
          <w:b/>
          <w:bCs/>
        </w:rPr>
        <w:t xml:space="preserve">Date </w:t>
      </w:r>
    </w:p>
    <w:bookmarkEnd w:id="3"/>
    <w:p w14:paraId="47EDDF69" w14:textId="77777777" w:rsidR="009C5CD2" w:rsidRDefault="009C5CD2" w:rsidP="009C5CD2">
      <w:pPr>
        <w:spacing w:before="120" w:after="120"/>
        <w:jc w:val="both"/>
      </w:pPr>
    </w:p>
    <w:sectPr w:rsidR="009C5CD2" w:rsidSect="009C5CD2">
      <w:headerReference w:type="default" r:id="rId9"/>
      <w:footerReference w:type="default" r:id="rId10"/>
      <w:headerReference w:type="first" r:id="rId11"/>
      <w:footerReference w:type="first" r:id="rId12"/>
      <w:pgSz w:w="12240" w:h="15840"/>
      <w:pgMar w:top="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3430F" w14:textId="77777777" w:rsidR="00DA1B24" w:rsidRDefault="002C7ABE">
      <w:r>
        <w:separator/>
      </w:r>
    </w:p>
  </w:endnote>
  <w:endnote w:type="continuationSeparator" w:id="0">
    <w:p w14:paraId="41B46B08" w14:textId="77777777" w:rsidR="00DA1B24" w:rsidRDefault="002C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36318763"/>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3F7A1EA3" w14:textId="53F497C6" w:rsidR="00C47222" w:rsidRPr="00035557" w:rsidRDefault="00B8497C" w:rsidP="00C47222">
            <w:pPr>
              <w:pStyle w:val="Footer"/>
              <w:tabs>
                <w:tab w:val="clear" w:pos="9360"/>
                <w:tab w:val="right" w:pos="11160"/>
              </w:tabs>
              <w:rPr>
                <w:b/>
                <w:bCs/>
              </w:rPr>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1</w:t>
            </w:r>
            <w:r>
              <w:rPr>
                <w:b/>
                <w:bCs/>
                <w:sz w:val="18"/>
                <w:szCs w:val="18"/>
              </w:rPr>
              <w:fldChar w:fldCharType="end"/>
            </w:r>
            <w:r>
              <w:rPr>
                <w:b/>
                <w:bCs/>
                <w:sz w:val="18"/>
                <w:szCs w:val="18"/>
              </w:rPr>
              <w:tab/>
            </w:r>
            <w:r>
              <w:rPr>
                <w:b/>
                <w:bCs/>
                <w:sz w:val="18"/>
                <w:szCs w:val="18"/>
              </w:rPr>
              <w:tab/>
            </w:r>
          </w:p>
        </w:sdtContent>
      </w:sdt>
    </w:sdtContent>
  </w:sdt>
  <w:p w14:paraId="24BB442A" w14:textId="5492D033" w:rsidR="001C44BE" w:rsidRDefault="001C44BE" w:rsidP="009C5CD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D95D" w14:textId="2B3C3261" w:rsidR="00DC084B" w:rsidRPr="00472F18" w:rsidRDefault="003B669D" w:rsidP="00472F18">
    <w:pPr>
      <w:pStyle w:val="Footer"/>
      <w:tabs>
        <w:tab w:val="clear" w:pos="9360"/>
        <w:tab w:val="right" w:pos="11160"/>
      </w:tabs>
      <w:rPr>
        <w:sz w:val="18"/>
        <w:szCs w:val="18"/>
      </w:rPr>
    </w:pPr>
    <w:sdt>
      <w:sdtPr>
        <w:rPr>
          <w:sz w:val="18"/>
          <w:szCs w:val="18"/>
        </w:rPr>
        <w:id w:val="895468627"/>
        <w:docPartObj>
          <w:docPartGallery w:val="Page Numbers (Bottom of Page)"/>
          <w:docPartUnique/>
        </w:docPartObj>
      </w:sdtPr>
      <w:sdtEndPr/>
      <w:sdtContent>
        <w:sdt>
          <w:sdtPr>
            <w:rPr>
              <w:sz w:val="18"/>
              <w:szCs w:val="18"/>
            </w:rPr>
            <w:id w:val="19826675"/>
            <w:docPartObj>
              <w:docPartGallery w:val="Page Numbers (Top of Page)"/>
              <w:docPartUnique/>
            </w:docPartObj>
          </w:sdtPr>
          <w:sdtEndPr/>
          <w:sdtContent>
            <w:r w:rsidR="00472F18" w:rsidRPr="006E7E7F">
              <w:rPr>
                <w:sz w:val="18"/>
                <w:szCs w:val="18"/>
              </w:rPr>
              <w:t xml:space="preserve">Page </w:t>
            </w:r>
            <w:r w:rsidR="00472F18" w:rsidRPr="006E7E7F">
              <w:rPr>
                <w:sz w:val="18"/>
                <w:szCs w:val="18"/>
              </w:rPr>
              <w:fldChar w:fldCharType="begin"/>
            </w:r>
            <w:r w:rsidR="00472F18" w:rsidRPr="006E7E7F">
              <w:rPr>
                <w:sz w:val="18"/>
                <w:szCs w:val="18"/>
              </w:rPr>
              <w:instrText xml:space="preserve"> PAGE </w:instrText>
            </w:r>
            <w:r w:rsidR="00472F18" w:rsidRPr="006E7E7F">
              <w:rPr>
                <w:sz w:val="18"/>
                <w:szCs w:val="18"/>
              </w:rPr>
              <w:fldChar w:fldCharType="separate"/>
            </w:r>
            <w:r w:rsidR="00472F18">
              <w:rPr>
                <w:sz w:val="18"/>
                <w:szCs w:val="18"/>
              </w:rPr>
              <w:t>1</w:t>
            </w:r>
            <w:r w:rsidR="00472F18" w:rsidRPr="006E7E7F">
              <w:rPr>
                <w:sz w:val="18"/>
                <w:szCs w:val="18"/>
              </w:rPr>
              <w:fldChar w:fldCharType="end"/>
            </w:r>
            <w:r w:rsidR="00472F18" w:rsidRPr="006E7E7F">
              <w:rPr>
                <w:sz w:val="18"/>
                <w:szCs w:val="18"/>
              </w:rPr>
              <w:t xml:space="preserve"> of </w:t>
            </w:r>
            <w:r w:rsidR="00472F18" w:rsidRPr="006E7E7F">
              <w:rPr>
                <w:sz w:val="18"/>
                <w:szCs w:val="18"/>
              </w:rPr>
              <w:fldChar w:fldCharType="begin"/>
            </w:r>
            <w:r w:rsidR="00472F18" w:rsidRPr="006E7E7F">
              <w:rPr>
                <w:sz w:val="18"/>
                <w:szCs w:val="18"/>
              </w:rPr>
              <w:instrText xml:space="preserve"> NUMPAGES  </w:instrText>
            </w:r>
            <w:r w:rsidR="00472F18" w:rsidRPr="006E7E7F">
              <w:rPr>
                <w:sz w:val="18"/>
                <w:szCs w:val="18"/>
              </w:rPr>
              <w:fldChar w:fldCharType="separate"/>
            </w:r>
            <w:r w:rsidR="00472F18">
              <w:rPr>
                <w:sz w:val="18"/>
                <w:szCs w:val="18"/>
              </w:rPr>
              <w:t>2</w:t>
            </w:r>
            <w:r w:rsidR="00472F18" w:rsidRPr="006E7E7F">
              <w:rPr>
                <w:sz w:val="18"/>
                <w:szCs w:val="18"/>
              </w:rPr>
              <w:fldChar w:fldCharType="end"/>
            </w:r>
            <w:r w:rsidR="00472F18" w:rsidRPr="006E7E7F">
              <w:rPr>
                <w:sz w:val="18"/>
                <w:szCs w:val="18"/>
              </w:rPr>
              <w:t xml:space="preserve"> </w:t>
            </w:r>
          </w:sdtContent>
        </w:sdt>
      </w:sdtContent>
    </w:sdt>
    <w:r w:rsidR="00472F18" w:rsidRPr="006E7E7F">
      <w:rPr>
        <w:sz w:val="18"/>
        <w:szCs w:val="18"/>
      </w:rPr>
      <w:tab/>
    </w:r>
    <w:r w:rsidR="00472F18" w:rsidRPr="006E7E7F">
      <w:rPr>
        <w:sz w:val="18"/>
        <w:szCs w:val="18"/>
      </w:rPr>
      <w:tab/>
      <w:t xml:space="preserve">Rev </w:t>
    </w:r>
    <w:r w:rsidR="009C5CD2">
      <w:rPr>
        <w:sz w:val="18"/>
        <w:szCs w:val="18"/>
      </w:rPr>
      <w:t>11</w:t>
    </w:r>
    <w:r w:rsidR="00472F18" w:rsidRPr="006E7E7F">
      <w:rPr>
        <w:sz w:val="18"/>
        <w:szCs w:val="18"/>
      </w:rPr>
      <w:t>/202</w:t>
    </w:r>
    <w:r w:rsidR="00472F18">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DC44" w14:textId="77777777" w:rsidR="00DA1B24" w:rsidRDefault="002C7ABE">
      <w:r>
        <w:separator/>
      </w:r>
    </w:p>
  </w:footnote>
  <w:footnote w:type="continuationSeparator" w:id="0">
    <w:p w14:paraId="04669962" w14:textId="77777777" w:rsidR="00DA1B24" w:rsidRDefault="002C7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2566" w14:textId="77777777" w:rsidR="009C5CD2" w:rsidRDefault="009C5CD2">
    <w:pPr>
      <w:pStyle w:val="Header"/>
    </w:pPr>
  </w:p>
  <w:p w14:paraId="148AAABA" w14:textId="77777777" w:rsidR="009C5CD2" w:rsidRDefault="009C5CD2">
    <w:pPr>
      <w:pStyle w:val="Header"/>
    </w:pPr>
  </w:p>
  <w:p w14:paraId="54E2C053" w14:textId="77777777" w:rsidR="009C5CD2" w:rsidRDefault="009C5CD2">
    <w:pPr>
      <w:pStyle w:val="Header"/>
    </w:pPr>
  </w:p>
  <w:p w14:paraId="025D22D0" w14:textId="77777777" w:rsidR="009C5CD2" w:rsidRDefault="009C5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DF56" w14:textId="51C2BA67" w:rsidR="009C5CD2" w:rsidRDefault="009C5CD2">
    <w:pPr>
      <w:pStyle w:val="Header"/>
    </w:pPr>
    <w:r w:rsidRPr="00AC5301">
      <w:rPr>
        <w:noProof/>
      </w:rPr>
      <w:drawing>
        <wp:anchor distT="0" distB="0" distL="114300" distR="114300" simplePos="0" relativeHeight="251659264" behindDoc="0" locked="0" layoutInCell="1" allowOverlap="1" wp14:anchorId="6F0DA80E" wp14:editId="7776A72B">
          <wp:simplePos x="0" y="0"/>
          <wp:positionH relativeFrom="page">
            <wp:posOffset>533400</wp:posOffset>
          </wp:positionH>
          <wp:positionV relativeFrom="margin">
            <wp:posOffset>-1003300</wp:posOffset>
          </wp:positionV>
          <wp:extent cx="6775450" cy="1343660"/>
          <wp:effectExtent l="0" t="0" r="6350" b="8890"/>
          <wp:wrapNone/>
          <wp:docPr id="1388811715"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11715" name="Picture 1" descr="Graphical user interfac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75450" cy="1343660"/>
                  </a:xfrm>
                  <a:prstGeom prst="rect">
                    <a:avLst/>
                  </a:prstGeom>
                </pic:spPr>
              </pic:pic>
            </a:graphicData>
          </a:graphic>
          <wp14:sizeRelH relativeFrom="margin">
            <wp14:pctWidth>0</wp14:pctWidth>
          </wp14:sizeRelH>
          <wp14:sizeRelV relativeFrom="margin">
            <wp14:pctHeight>0</wp14:pctHeight>
          </wp14:sizeRelV>
        </wp:anchor>
      </w:drawing>
    </w:r>
  </w:p>
  <w:p w14:paraId="0CBEBA68" w14:textId="77777777" w:rsidR="009C5CD2" w:rsidRDefault="009C5CD2">
    <w:pPr>
      <w:pStyle w:val="Header"/>
    </w:pPr>
  </w:p>
  <w:p w14:paraId="2A1B0BED" w14:textId="77777777" w:rsidR="009C5CD2" w:rsidRDefault="009C5CD2">
    <w:pPr>
      <w:pStyle w:val="Header"/>
    </w:pPr>
  </w:p>
  <w:p w14:paraId="6455BB95" w14:textId="77777777" w:rsidR="009C5CD2" w:rsidRDefault="009C5CD2">
    <w:pPr>
      <w:pStyle w:val="Header"/>
    </w:pPr>
  </w:p>
  <w:p w14:paraId="4A5341BE" w14:textId="1A51DE1D" w:rsidR="009C5CD2" w:rsidRDefault="009C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23.1pt;visibility:visible;mso-wrap-style:square" o:bullet="t">
        <v:imagedata r:id="rId1" o:title=""/>
      </v:shape>
    </w:pict>
  </w:numPicBullet>
  <w:abstractNum w:abstractNumId="0" w15:restartNumberingAfterBreak="0">
    <w:nsid w:val="239D7547"/>
    <w:multiLevelType w:val="hybridMultilevel"/>
    <w:tmpl w:val="F22E96E0"/>
    <w:lvl w:ilvl="0" w:tplc="AE44ED26">
      <w:start w:val="1"/>
      <w:numFmt w:val="decimal"/>
      <w:lvlText w:val="%1."/>
      <w:lvlJc w:val="left"/>
      <w:pPr>
        <w:ind w:left="520" w:hanging="361"/>
      </w:pPr>
      <w:rPr>
        <w:rFonts w:hint="default"/>
        <w:spacing w:val="-1"/>
        <w:w w:val="100"/>
        <w:lang w:val="en-US" w:eastAsia="en-US" w:bidi="ar-SA"/>
      </w:rPr>
    </w:lvl>
    <w:lvl w:ilvl="1" w:tplc="764CC172">
      <w:numFmt w:val="bullet"/>
      <w:lvlText w:val=""/>
      <w:lvlJc w:val="left"/>
      <w:pPr>
        <w:ind w:left="880" w:hanging="361"/>
      </w:pPr>
      <w:rPr>
        <w:rFonts w:ascii="Symbol" w:eastAsia="Symbol" w:hAnsi="Symbol" w:cs="Symbol" w:hint="default"/>
        <w:b w:val="0"/>
        <w:bCs w:val="0"/>
        <w:i w:val="0"/>
        <w:iCs w:val="0"/>
        <w:w w:val="100"/>
        <w:sz w:val="22"/>
        <w:szCs w:val="22"/>
        <w:lang w:val="en-US" w:eastAsia="en-US" w:bidi="ar-SA"/>
      </w:rPr>
    </w:lvl>
    <w:lvl w:ilvl="2" w:tplc="D3D2A280">
      <w:numFmt w:val="bullet"/>
      <w:lvlText w:val="•"/>
      <w:lvlJc w:val="left"/>
      <w:pPr>
        <w:ind w:left="1500" w:hanging="361"/>
      </w:pPr>
      <w:rPr>
        <w:rFonts w:hint="default"/>
        <w:lang w:val="en-US" w:eastAsia="en-US" w:bidi="ar-SA"/>
      </w:rPr>
    </w:lvl>
    <w:lvl w:ilvl="3" w:tplc="74E05098">
      <w:numFmt w:val="bullet"/>
      <w:lvlText w:val="•"/>
      <w:lvlJc w:val="left"/>
      <w:pPr>
        <w:ind w:left="2712" w:hanging="361"/>
      </w:pPr>
      <w:rPr>
        <w:rFonts w:hint="default"/>
        <w:lang w:val="en-US" w:eastAsia="en-US" w:bidi="ar-SA"/>
      </w:rPr>
    </w:lvl>
    <w:lvl w:ilvl="4" w:tplc="5804F782">
      <w:numFmt w:val="bullet"/>
      <w:lvlText w:val="•"/>
      <w:lvlJc w:val="left"/>
      <w:pPr>
        <w:ind w:left="3925" w:hanging="361"/>
      </w:pPr>
      <w:rPr>
        <w:rFonts w:hint="default"/>
        <w:lang w:val="en-US" w:eastAsia="en-US" w:bidi="ar-SA"/>
      </w:rPr>
    </w:lvl>
    <w:lvl w:ilvl="5" w:tplc="C5EA4672">
      <w:numFmt w:val="bullet"/>
      <w:lvlText w:val="•"/>
      <w:lvlJc w:val="left"/>
      <w:pPr>
        <w:ind w:left="5137" w:hanging="361"/>
      </w:pPr>
      <w:rPr>
        <w:rFonts w:hint="default"/>
        <w:lang w:val="en-US" w:eastAsia="en-US" w:bidi="ar-SA"/>
      </w:rPr>
    </w:lvl>
    <w:lvl w:ilvl="6" w:tplc="F46ECD66">
      <w:numFmt w:val="bullet"/>
      <w:lvlText w:val="•"/>
      <w:lvlJc w:val="left"/>
      <w:pPr>
        <w:ind w:left="6350" w:hanging="361"/>
      </w:pPr>
      <w:rPr>
        <w:rFonts w:hint="default"/>
        <w:lang w:val="en-US" w:eastAsia="en-US" w:bidi="ar-SA"/>
      </w:rPr>
    </w:lvl>
    <w:lvl w:ilvl="7" w:tplc="5D9EF962">
      <w:numFmt w:val="bullet"/>
      <w:lvlText w:val="•"/>
      <w:lvlJc w:val="left"/>
      <w:pPr>
        <w:ind w:left="7562" w:hanging="361"/>
      </w:pPr>
      <w:rPr>
        <w:rFonts w:hint="default"/>
        <w:lang w:val="en-US" w:eastAsia="en-US" w:bidi="ar-SA"/>
      </w:rPr>
    </w:lvl>
    <w:lvl w:ilvl="8" w:tplc="B18CF220">
      <w:numFmt w:val="bullet"/>
      <w:lvlText w:val="•"/>
      <w:lvlJc w:val="left"/>
      <w:pPr>
        <w:ind w:left="8775" w:hanging="361"/>
      </w:pPr>
      <w:rPr>
        <w:rFonts w:hint="default"/>
        <w:lang w:val="en-US" w:eastAsia="en-US" w:bidi="ar-SA"/>
      </w:rPr>
    </w:lvl>
  </w:abstractNum>
  <w:abstractNum w:abstractNumId="1" w15:restartNumberingAfterBreak="0">
    <w:nsid w:val="2C043DC4"/>
    <w:multiLevelType w:val="hybridMultilevel"/>
    <w:tmpl w:val="B61E4D96"/>
    <w:lvl w:ilvl="0" w:tplc="02ACB7D8">
      <w:start w:val="1"/>
      <w:numFmt w:val="bullet"/>
      <w:lvlText w:val=""/>
      <w:lvlPicBulletId w:val="0"/>
      <w:lvlJc w:val="left"/>
      <w:pPr>
        <w:tabs>
          <w:tab w:val="num" w:pos="720"/>
        </w:tabs>
        <w:ind w:left="720" w:hanging="360"/>
      </w:pPr>
      <w:rPr>
        <w:rFonts w:ascii="Symbol" w:hAnsi="Symbol" w:hint="default"/>
      </w:rPr>
    </w:lvl>
    <w:lvl w:ilvl="1" w:tplc="7BCE13F0" w:tentative="1">
      <w:start w:val="1"/>
      <w:numFmt w:val="bullet"/>
      <w:lvlText w:val=""/>
      <w:lvlJc w:val="left"/>
      <w:pPr>
        <w:tabs>
          <w:tab w:val="num" w:pos="1440"/>
        </w:tabs>
        <w:ind w:left="1440" w:hanging="360"/>
      </w:pPr>
      <w:rPr>
        <w:rFonts w:ascii="Symbol" w:hAnsi="Symbol" w:hint="default"/>
      </w:rPr>
    </w:lvl>
    <w:lvl w:ilvl="2" w:tplc="2AD69FFA" w:tentative="1">
      <w:start w:val="1"/>
      <w:numFmt w:val="bullet"/>
      <w:lvlText w:val=""/>
      <w:lvlJc w:val="left"/>
      <w:pPr>
        <w:tabs>
          <w:tab w:val="num" w:pos="2160"/>
        </w:tabs>
        <w:ind w:left="2160" w:hanging="360"/>
      </w:pPr>
      <w:rPr>
        <w:rFonts w:ascii="Symbol" w:hAnsi="Symbol" w:hint="default"/>
      </w:rPr>
    </w:lvl>
    <w:lvl w:ilvl="3" w:tplc="DABC0E66" w:tentative="1">
      <w:start w:val="1"/>
      <w:numFmt w:val="bullet"/>
      <w:lvlText w:val=""/>
      <w:lvlJc w:val="left"/>
      <w:pPr>
        <w:tabs>
          <w:tab w:val="num" w:pos="2880"/>
        </w:tabs>
        <w:ind w:left="2880" w:hanging="360"/>
      </w:pPr>
      <w:rPr>
        <w:rFonts w:ascii="Symbol" w:hAnsi="Symbol" w:hint="default"/>
      </w:rPr>
    </w:lvl>
    <w:lvl w:ilvl="4" w:tplc="ACF81A48" w:tentative="1">
      <w:start w:val="1"/>
      <w:numFmt w:val="bullet"/>
      <w:lvlText w:val=""/>
      <w:lvlJc w:val="left"/>
      <w:pPr>
        <w:tabs>
          <w:tab w:val="num" w:pos="3600"/>
        </w:tabs>
        <w:ind w:left="3600" w:hanging="360"/>
      </w:pPr>
      <w:rPr>
        <w:rFonts w:ascii="Symbol" w:hAnsi="Symbol" w:hint="default"/>
      </w:rPr>
    </w:lvl>
    <w:lvl w:ilvl="5" w:tplc="8F98442E" w:tentative="1">
      <w:start w:val="1"/>
      <w:numFmt w:val="bullet"/>
      <w:lvlText w:val=""/>
      <w:lvlJc w:val="left"/>
      <w:pPr>
        <w:tabs>
          <w:tab w:val="num" w:pos="4320"/>
        </w:tabs>
        <w:ind w:left="4320" w:hanging="360"/>
      </w:pPr>
      <w:rPr>
        <w:rFonts w:ascii="Symbol" w:hAnsi="Symbol" w:hint="default"/>
      </w:rPr>
    </w:lvl>
    <w:lvl w:ilvl="6" w:tplc="EABA8CBE" w:tentative="1">
      <w:start w:val="1"/>
      <w:numFmt w:val="bullet"/>
      <w:lvlText w:val=""/>
      <w:lvlJc w:val="left"/>
      <w:pPr>
        <w:tabs>
          <w:tab w:val="num" w:pos="5040"/>
        </w:tabs>
        <w:ind w:left="5040" w:hanging="360"/>
      </w:pPr>
      <w:rPr>
        <w:rFonts w:ascii="Symbol" w:hAnsi="Symbol" w:hint="default"/>
      </w:rPr>
    </w:lvl>
    <w:lvl w:ilvl="7" w:tplc="FE0A5128" w:tentative="1">
      <w:start w:val="1"/>
      <w:numFmt w:val="bullet"/>
      <w:lvlText w:val=""/>
      <w:lvlJc w:val="left"/>
      <w:pPr>
        <w:tabs>
          <w:tab w:val="num" w:pos="5760"/>
        </w:tabs>
        <w:ind w:left="5760" w:hanging="360"/>
      </w:pPr>
      <w:rPr>
        <w:rFonts w:ascii="Symbol" w:hAnsi="Symbol" w:hint="default"/>
      </w:rPr>
    </w:lvl>
    <w:lvl w:ilvl="8" w:tplc="F058042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7B15737"/>
    <w:multiLevelType w:val="hybridMultilevel"/>
    <w:tmpl w:val="5B2C1E92"/>
    <w:lvl w:ilvl="0" w:tplc="1FA44996">
      <w:numFmt w:val="bullet"/>
      <w:lvlText w:val=""/>
      <w:lvlJc w:val="left"/>
      <w:pPr>
        <w:ind w:left="779" w:hanging="356"/>
      </w:pPr>
      <w:rPr>
        <w:rFonts w:ascii="Symbol" w:eastAsia="Symbol" w:hAnsi="Symbol" w:cs="Symbol" w:hint="default"/>
        <w:b w:val="0"/>
        <w:bCs w:val="0"/>
        <w:i w:val="0"/>
        <w:iCs w:val="0"/>
        <w:w w:val="100"/>
        <w:sz w:val="22"/>
        <w:szCs w:val="22"/>
        <w:lang w:val="en-US" w:eastAsia="en-US" w:bidi="ar-SA"/>
      </w:rPr>
    </w:lvl>
    <w:lvl w:ilvl="1" w:tplc="8BB2A066">
      <w:numFmt w:val="bullet"/>
      <w:lvlText w:val="•"/>
      <w:lvlJc w:val="left"/>
      <w:pPr>
        <w:ind w:left="1822" w:hanging="356"/>
      </w:pPr>
      <w:rPr>
        <w:rFonts w:hint="default"/>
        <w:lang w:val="en-US" w:eastAsia="en-US" w:bidi="ar-SA"/>
      </w:rPr>
    </w:lvl>
    <w:lvl w:ilvl="2" w:tplc="CFD47806">
      <w:numFmt w:val="bullet"/>
      <w:lvlText w:val="•"/>
      <w:lvlJc w:val="left"/>
      <w:pPr>
        <w:ind w:left="2864" w:hanging="356"/>
      </w:pPr>
      <w:rPr>
        <w:rFonts w:hint="default"/>
        <w:lang w:val="en-US" w:eastAsia="en-US" w:bidi="ar-SA"/>
      </w:rPr>
    </w:lvl>
    <w:lvl w:ilvl="3" w:tplc="1DB89140">
      <w:numFmt w:val="bullet"/>
      <w:lvlText w:val="•"/>
      <w:lvlJc w:val="left"/>
      <w:pPr>
        <w:ind w:left="3906" w:hanging="356"/>
      </w:pPr>
      <w:rPr>
        <w:rFonts w:hint="default"/>
        <w:lang w:val="en-US" w:eastAsia="en-US" w:bidi="ar-SA"/>
      </w:rPr>
    </w:lvl>
    <w:lvl w:ilvl="4" w:tplc="DC9E157C">
      <w:numFmt w:val="bullet"/>
      <w:lvlText w:val="•"/>
      <w:lvlJc w:val="left"/>
      <w:pPr>
        <w:ind w:left="4948" w:hanging="356"/>
      </w:pPr>
      <w:rPr>
        <w:rFonts w:hint="default"/>
        <w:lang w:val="en-US" w:eastAsia="en-US" w:bidi="ar-SA"/>
      </w:rPr>
    </w:lvl>
    <w:lvl w:ilvl="5" w:tplc="8692EF88">
      <w:numFmt w:val="bullet"/>
      <w:lvlText w:val="•"/>
      <w:lvlJc w:val="left"/>
      <w:pPr>
        <w:ind w:left="5990" w:hanging="356"/>
      </w:pPr>
      <w:rPr>
        <w:rFonts w:hint="default"/>
        <w:lang w:val="en-US" w:eastAsia="en-US" w:bidi="ar-SA"/>
      </w:rPr>
    </w:lvl>
    <w:lvl w:ilvl="6" w:tplc="F7E4802C">
      <w:numFmt w:val="bullet"/>
      <w:lvlText w:val="•"/>
      <w:lvlJc w:val="left"/>
      <w:pPr>
        <w:ind w:left="7032" w:hanging="356"/>
      </w:pPr>
      <w:rPr>
        <w:rFonts w:hint="default"/>
        <w:lang w:val="en-US" w:eastAsia="en-US" w:bidi="ar-SA"/>
      </w:rPr>
    </w:lvl>
    <w:lvl w:ilvl="7" w:tplc="AF943DC2">
      <w:numFmt w:val="bullet"/>
      <w:lvlText w:val="•"/>
      <w:lvlJc w:val="left"/>
      <w:pPr>
        <w:ind w:left="8074" w:hanging="356"/>
      </w:pPr>
      <w:rPr>
        <w:rFonts w:hint="default"/>
        <w:lang w:val="en-US" w:eastAsia="en-US" w:bidi="ar-SA"/>
      </w:rPr>
    </w:lvl>
    <w:lvl w:ilvl="8" w:tplc="9D80AC5E">
      <w:numFmt w:val="bullet"/>
      <w:lvlText w:val="•"/>
      <w:lvlJc w:val="left"/>
      <w:pPr>
        <w:ind w:left="9116" w:hanging="356"/>
      </w:pPr>
      <w:rPr>
        <w:rFonts w:hint="default"/>
        <w:lang w:val="en-US" w:eastAsia="en-US" w:bidi="ar-SA"/>
      </w:rPr>
    </w:lvl>
  </w:abstractNum>
  <w:num w:numId="1" w16cid:durableId="924537831">
    <w:abstractNumId w:val="2"/>
  </w:num>
  <w:num w:numId="2" w16cid:durableId="1174568698">
    <w:abstractNumId w:val="0"/>
  </w:num>
  <w:num w:numId="3" w16cid:durableId="2394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ocumentProtection w:edit="forms" w:enforcement="1" w:cryptProviderType="rsaAES" w:cryptAlgorithmClass="hash" w:cryptAlgorithmType="typeAny" w:cryptAlgorithmSid="14" w:cryptSpinCount="100000" w:hash="qxxCpM4PMn5EGFlEmhW/XXTvySOzQji6w6oZ1VdtXpebQ+q0ByPU0N0MtOhp8YUUrBVyygeT0TZx46Zt/0V5+A==" w:salt="1wXdN3anlRepAvjdrjbNAQ=="/>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BE"/>
    <w:rsid w:val="00043F35"/>
    <w:rsid w:val="00050321"/>
    <w:rsid w:val="00070FC2"/>
    <w:rsid w:val="00083D2F"/>
    <w:rsid w:val="00090FB0"/>
    <w:rsid w:val="000C6A13"/>
    <w:rsid w:val="000D16AF"/>
    <w:rsid w:val="0011375E"/>
    <w:rsid w:val="00177777"/>
    <w:rsid w:val="00196204"/>
    <w:rsid w:val="001A0716"/>
    <w:rsid w:val="001C2B47"/>
    <w:rsid w:val="001C44BE"/>
    <w:rsid w:val="001D3D4B"/>
    <w:rsid w:val="001D5FFB"/>
    <w:rsid w:val="00243110"/>
    <w:rsid w:val="0029146E"/>
    <w:rsid w:val="002B5576"/>
    <w:rsid w:val="002C7ABE"/>
    <w:rsid w:val="002F1B8A"/>
    <w:rsid w:val="0035063A"/>
    <w:rsid w:val="00376962"/>
    <w:rsid w:val="003B669D"/>
    <w:rsid w:val="003D3C61"/>
    <w:rsid w:val="004058F5"/>
    <w:rsid w:val="00420297"/>
    <w:rsid w:val="0045160D"/>
    <w:rsid w:val="00463206"/>
    <w:rsid w:val="00472F18"/>
    <w:rsid w:val="004B2500"/>
    <w:rsid w:val="004B4402"/>
    <w:rsid w:val="004D7B4E"/>
    <w:rsid w:val="00500C60"/>
    <w:rsid w:val="00507976"/>
    <w:rsid w:val="00534CE8"/>
    <w:rsid w:val="0054134C"/>
    <w:rsid w:val="00581959"/>
    <w:rsid w:val="005A28E4"/>
    <w:rsid w:val="005A66BF"/>
    <w:rsid w:val="005C7C14"/>
    <w:rsid w:val="00653C4F"/>
    <w:rsid w:val="00667745"/>
    <w:rsid w:val="006905EF"/>
    <w:rsid w:val="00692FB9"/>
    <w:rsid w:val="006B31F2"/>
    <w:rsid w:val="006B60E3"/>
    <w:rsid w:val="006E5B99"/>
    <w:rsid w:val="00712692"/>
    <w:rsid w:val="00716578"/>
    <w:rsid w:val="00747F4D"/>
    <w:rsid w:val="0077405C"/>
    <w:rsid w:val="00812012"/>
    <w:rsid w:val="008B46B4"/>
    <w:rsid w:val="0091300A"/>
    <w:rsid w:val="00960A1D"/>
    <w:rsid w:val="009C5CD2"/>
    <w:rsid w:val="00A01AEB"/>
    <w:rsid w:val="00A26A02"/>
    <w:rsid w:val="00A637FE"/>
    <w:rsid w:val="00A70C74"/>
    <w:rsid w:val="00A8703D"/>
    <w:rsid w:val="00AF5FE5"/>
    <w:rsid w:val="00B31A3B"/>
    <w:rsid w:val="00B55024"/>
    <w:rsid w:val="00B8497C"/>
    <w:rsid w:val="00BE13D8"/>
    <w:rsid w:val="00C40D60"/>
    <w:rsid w:val="00C47222"/>
    <w:rsid w:val="00CD2555"/>
    <w:rsid w:val="00D17007"/>
    <w:rsid w:val="00D26202"/>
    <w:rsid w:val="00D60B48"/>
    <w:rsid w:val="00D9394C"/>
    <w:rsid w:val="00DA1B24"/>
    <w:rsid w:val="00DC084B"/>
    <w:rsid w:val="00DD743F"/>
    <w:rsid w:val="00E05AFB"/>
    <w:rsid w:val="00E11E79"/>
    <w:rsid w:val="00E13707"/>
    <w:rsid w:val="00EB521C"/>
    <w:rsid w:val="00EC2C46"/>
    <w:rsid w:val="00EE6E05"/>
    <w:rsid w:val="00F048B1"/>
    <w:rsid w:val="00F308C1"/>
    <w:rsid w:val="00F52EAC"/>
    <w:rsid w:val="00FF6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1A61F"/>
  <w15:docId w15:val="{BC9E5CBB-9EB6-4806-A466-80CC87C9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8"/>
      <w:ind w:left="2358"/>
    </w:pPr>
    <w:rPr>
      <w:b/>
      <w:bCs/>
      <w:sz w:val="30"/>
      <w:szCs w:val="30"/>
    </w:rPr>
  </w:style>
  <w:style w:type="paragraph" w:styleId="ListParagraph">
    <w:name w:val="List Paragraph"/>
    <w:basedOn w:val="Normal"/>
    <w:uiPriority w:val="1"/>
    <w:qFormat/>
    <w:pPr>
      <w:spacing w:before="119"/>
      <w:ind w:left="520" w:hanging="361"/>
    </w:pPr>
  </w:style>
  <w:style w:type="paragraph" w:customStyle="1" w:styleId="TableParagraph">
    <w:name w:val="Table Paragraph"/>
    <w:basedOn w:val="Normal"/>
    <w:uiPriority w:val="1"/>
    <w:qFormat/>
    <w:pPr>
      <w:spacing w:before="21" w:line="233" w:lineRule="exact"/>
    </w:pPr>
  </w:style>
  <w:style w:type="paragraph" w:styleId="Header">
    <w:name w:val="header"/>
    <w:basedOn w:val="Normal"/>
    <w:link w:val="HeaderChar"/>
    <w:uiPriority w:val="99"/>
    <w:unhideWhenUsed/>
    <w:rsid w:val="00177777"/>
    <w:pPr>
      <w:tabs>
        <w:tab w:val="center" w:pos="4680"/>
        <w:tab w:val="right" w:pos="9360"/>
      </w:tabs>
    </w:pPr>
  </w:style>
  <w:style w:type="character" w:customStyle="1" w:styleId="HeaderChar">
    <w:name w:val="Header Char"/>
    <w:basedOn w:val="DefaultParagraphFont"/>
    <w:link w:val="Header"/>
    <w:uiPriority w:val="99"/>
    <w:rsid w:val="00177777"/>
    <w:rPr>
      <w:rFonts w:ascii="Arial" w:eastAsia="Arial" w:hAnsi="Arial" w:cs="Arial"/>
    </w:rPr>
  </w:style>
  <w:style w:type="paragraph" w:styleId="Footer">
    <w:name w:val="footer"/>
    <w:basedOn w:val="Normal"/>
    <w:link w:val="FooterChar"/>
    <w:uiPriority w:val="99"/>
    <w:unhideWhenUsed/>
    <w:rsid w:val="00177777"/>
    <w:pPr>
      <w:tabs>
        <w:tab w:val="center" w:pos="4680"/>
        <w:tab w:val="right" w:pos="9360"/>
      </w:tabs>
    </w:pPr>
  </w:style>
  <w:style w:type="character" w:customStyle="1" w:styleId="FooterChar">
    <w:name w:val="Footer Char"/>
    <w:basedOn w:val="DefaultParagraphFont"/>
    <w:link w:val="Footer"/>
    <w:uiPriority w:val="99"/>
    <w:rsid w:val="00177777"/>
    <w:rPr>
      <w:rFonts w:ascii="Arial" w:eastAsia="Arial" w:hAnsi="Arial" w:cs="Arial"/>
    </w:rPr>
  </w:style>
  <w:style w:type="character" w:styleId="PlaceholderText">
    <w:name w:val="Placeholder Text"/>
    <w:basedOn w:val="DefaultParagraphFont"/>
    <w:uiPriority w:val="99"/>
    <w:semiHidden/>
    <w:rsid w:val="00376962"/>
    <w:rPr>
      <w:color w:val="808080"/>
    </w:rPr>
  </w:style>
  <w:style w:type="paragraph" w:customStyle="1" w:styleId="Default">
    <w:name w:val="Default"/>
    <w:rsid w:val="001D3D4B"/>
    <w:pPr>
      <w:widowControl/>
      <w:adjustRightInd w:val="0"/>
    </w:pPr>
    <w:rPr>
      <w:rFonts w:ascii="Arial" w:hAnsi="Arial" w:cs="Arial"/>
      <w:color w:val="000000"/>
      <w:sz w:val="24"/>
      <w:szCs w:val="24"/>
    </w:rPr>
  </w:style>
  <w:style w:type="character" w:styleId="Hyperlink">
    <w:name w:val="Hyperlink"/>
    <w:basedOn w:val="DefaultParagraphFont"/>
    <w:uiPriority w:val="99"/>
    <w:unhideWhenUsed/>
    <w:rsid w:val="00E05AFB"/>
    <w:rPr>
      <w:color w:val="0000FF" w:themeColor="hyperlink"/>
      <w:u w:val="single"/>
    </w:rPr>
  </w:style>
  <w:style w:type="character" w:styleId="UnresolvedMention">
    <w:name w:val="Unresolved Mention"/>
    <w:basedOn w:val="DefaultParagraphFont"/>
    <w:uiPriority w:val="99"/>
    <w:semiHidden/>
    <w:unhideWhenUsed/>
    <w:rsid w:val="00E05AFB"/>
    <w:rPr>
      <w:color w:val="605E5C"/>
      <w:shd w:val="clear" w:color="auto" w:fill="E1DFDD"/>
    </w:rPr>
  </w:style>
  <w:style w:type="character" w:styleId="FollowedHyperlink">
    <w:name w:val="FollowedHyperlink"/>
    <w:basedOn w:val="DefaultParagraphFont"/>
    <w:uiPriority w:val="99"/>
    <w:semiHidden/>
    <w:unhideWhenUsed/>
    <w:rsid w:val="00DD743F"/>
    <w:rPr>
      <w:color w:val="800080" w:themeColor="followedHyperlink"/>
      <w:u w:val="single"/>
    </w:rPr>
  </w:style>
  <w:style w:type="character" w:customStyle="1" w:styleId="BodyTextChar">
    <w:name w:val="Body Text Char"/>
    <w:basedOn w:val="DefaultParagraphFont"/>
    <w:link w:val="BodyText"/>
    <w:uiPriority w:val="1"/>
    <w:rsid w:val="00C47222"/>
    <w:rPr>
      <w:rFonts w:ascii="Arial" w:eastAsia="Arial" w:hAnsi="Arial" w:cs="Arial"/>
    </w:rPr>
  </w:style>
  <w:style w:type="character" w:customStyle="1" w:styleId="Style1">
    <w:name w:val="Style1"/>
    <w:basedOn w:val="DefaultParagraphFont"/>
    <w:uiPriority w:val="1"/>
    <w:rsid w:val="00070FC2"/>
    <w:rPr>
      <w:rFonts w:ascii="Arial" w:hAnsi="Arial"/>
      <w:sz w:val="22"/>
      <w:u w:val="single"/>
    </w:rPr>
  </w:style>
  <w:style w:type="character" w:customStyle="1" w:styleId="Style2">
    <w:name w:val="Style2"/>
    <w:basedOn w:val="DefaultParagraphFont"/>
    <w:uiPriority w:val="1"/>
    <w:rsid w:val="00CD2555"/>
    <w:rPr>
      <w:rFonts w:ascii="Arial" w:hAnsi="Arial"/>
      <w:sz w:val="22"/>
      <w:bdr w:val="single" w:sz="4" w:space="0" w:color="auto"/>
    </w:rPr>
  </w:style>
  <w:style w:type="character" w:customStyle="1" w:styleId="FieldText">
    <w:name w:val="Field Text"/>
    <w:basedOn w:val="DefaultParagraphFont"/>
    <w:uiPriority w:val="1"/>
    <w:rsid w:val="00E11E79"/>
    <w:rPr>
      <w:rFonts w:ascii="Calibri" w:hAnsi="Calibri"/>
      <w:sz w:val="22"/>
      <w:u w:val="single" w:color="808080" w:themeColor="background1" w:themeShade="80"/>
    </w:rPr>
  </w:style>
  <w:style w:type="character" w:customStyle="1" w:styleId="TextField">
    <w:name w:val="Text Field"/>
    <w:basedOn w:val="DefaultParagraphFont"/>
    <w:uiPriority w:val="1"/>
    <w:rsid w:val="00DC084B"/>
    <w:rPr>
      <w:rFonts w:ascii="Calibri" w:hAnsi="Calibri"/>
      <w:sz w:val="22"/>
      <w:u w:val="single" w:color="808080" w:themeColor="background1" w:themeShade="80"/>
    </w:rPr>
  </w:style>
  <w:style w:type="paragraph" w:styleId="Revision">
    <w:name w:val="Revision"/>
    <w:hidden/>
    <w:uiPriority w:val="99"/>
    <w:semiHidden/>
    <w:rsid w:val="009C5CD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653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sp.review@arkansa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D192135C7C45A78A83921AAF55E9A0"/>
        <w:category>
          <w:name w:val="General"/>
          <w:gallery w:val="placeholder"/>
        </w:category>
        <w:types>
          <w:type w:val="bbPlcHdr"/>
        </w:types>
        <w:behaviors>
          <w:behavior w:val="content"/>
        </w:behaviors>
        <w:guid w:val="{47449038-5161-4946-A7E8-AE4EF12362B4}"/>
      </w:docPartPr>
      <w:docPartBody>
        <w:p w:rsidR="00AA3E15" w:rsidRDefault="008F656C" w:rsidP="008F656C">
          <w:pPr>
            <w:pStyle w:val="D5D192135C7C45A78A83921AAF55E9A02"/>
          </w:pPr>
          <w:r w:rsidRPr="00D73B89">
            <w:rPr>
              <w:rStyle w:val="PlaceholderText"/>
            </w:rPr>
            <w:t>Click here to enter text.</w:t>
          </w:r>
        </w:p>
      </w:docPartBody>
    </w:docPart>
    <w:docPart>
      <w:docPartPr>
        <w:name w:val="E0B7AD4B7EDB4A2F9DA00EBB16AE050F"/>
        <w:category>
          <w:name w:val="General"/>
          <w:gallery w:val="placeholder"/>
        </w:category>
        <w:types>
          <w:type w:val="bbPlcHdr"/>
        </w:types>
        <w:behaviors>
          <w:behavior w:val="content"/>
        </w:behaviors>
        <w:guid w:val="{43650EB7-7EA0-4630-AA9D-636483E3FB24}"/>
      </w:docPartPr>
      <w:docPartBody>
        <w:p w:rsidR="00AA3E15" w:rsidRDefault="008F656C" w:rsidP="008F656C">
          <w:pPr>
            <w:pStyle w:val="E0B7AD4B7EDB4A2F9DA00EBB16AE050F2"/>
          </w:pPr>
          <w:r w:rsidRPr="00070FC2">
            <w:rPr>
              <w:rStyle w:val="PlaceholderText"/>
            </w:rPr>
            <w:t>Click here to enter text.</w:t>
          </w:r>
        </w:p>
      </w:docPartBody>
    </w:docPart>
    <w:docPart>
      <w:docPartPr>
        <w:name w:val="BCD594090AF54734895E2309CB7B4E6F"/>
        <w:category>
          <w:name w:val="General"/>
          <w:gallery w:val="placeholder"/>
        </w:category>
        <w:types>
          <w:type w:val="bbPlcHdr"/>
        </w:types>
        <w:behaviors>
          <w:behavior w:val="content"/>
        </w:behaviors>
        <w:guid w:val="{833DE734-04F1-459F-B68D-BA4D79B44830}"/>
      </w:docPartPr>
      <w:docPartBody>
        <w:p w:rsidR="00AA3E15" w:rsidRDefault="008F656C" w:rsidP="008F656C">
          <w:pPr>
            <w:pStyle w:val="BCD594090AF54734895E2309CB7B4E6F2"/>
          </w:pPr>
          <w:r w:rsidRPr="00D73B89">
            <w:rPr>
              <w:rStyle w:val="PlaceholderText"/>
            </w:rPr>
            <w:t>Click here to enter text.</w:t>
          </w:r>
        </w:p>
      </w:docPartBody>
    </w:docPart>
    <w:docPart>
      <w:docPartPr>
        <w:name w:val="377F8F3A0891437583CFD9684061CC18"/>
        <w:category>
          <w:name w:val="General"/>
          <w:gallery w:val="placeholder"/>
        </w:category>
        <w:types>
          <w:type w:val="bbPlcHdr"/>
        </w:types>
        <w:behaviors>
          <w:behavior w:val="content"/>
        </w:behaviors>
        <w:guid w:val="{4163BEA6-1BFD-45E8-B9B0-E39687458295}"/>
      </w:docPartPr>
      <w:docPartBody>
        <w:p w:rsidR="00AA3E15" w:rsidRDefault="008F656C" w:rsidP="008F656C">
          <w:pPr>
            <w:pStyle w:val="377F8F3A0891437583CFD9684061CC182"/>
          </w:pPr>
          <w:r w:rsidRPr="00D73B89">
            <w:rPr>
              <w:rStyle w:val="PlaceholderText"/>
            </w:rPr>
            <w:t>Click here to enter text.</w:t>
          </w:r>
        </w:p>
      </w:docPartBody>
    </w:docPart>
    <w:docPart>
      <w:docPartPr>
        <w:name w:val="C296F110870541029305A56593AF6600"/>
        <w:category>
          <w:name w:val="General"/>
          <w:gallery w:val="placeholder"/>
        </w:category>
        <w:types>
          <w:type w:val="bbPlcHdr"/>
        </w:types>
        <w:behaviors>
          <w:behavior w:val="content"/>
        </w:behaviors>
        <w:guid w:val="{5253E668-AA18-4308-AC0C-DBCDF29DCC20}"/>
      </w:docPartPr>
      <w:docPartBody>
        <w:p w:rsidR="00AA3E15" w:rsidRDefault="008F656C" w:rsidP="008F656C">
          <w:pPr>
            <w:pStyle w:val="C296F110870541029305A56593AF66002"/>
          </w:pPr>
          <w:r w:rsidRPr="00D73B89">
            <w:rPr>
              <w:rStyle w:val="PlaceholderText"/>
            </w:rPr>
            <w:t>Click here to enter text.</w:t>
          </w:r>
        </w:p>
      </w:docPartBody>
    </w:docPart>
    <w:docPart>
      <w:docPartPr>
        <w:name w:val="00069038FE414CF7AD0ABED4B400FB14"/>
        <w:category>
          <w:name w:val="General"/>
          <w:gallery w:val="placeholder"/>
        </w:category>
        <w:types>
          <w:type w:val="bbPlcHdr"/>
        </w:types>
        <w:behaviors>
          <w:behavior w:val="content"/>
        </w:behaviors>
        <w:guid w:val="{53F5A8F3-A44E-4464-BB3B-2D33C88BA554}"/>
      </w:docPartPr>
      <w:docPartBody>
        <w:p w:rsidR="00AA3E15" w:rsidRDefault="008F656C" w:rsidP="008F656C">
          <w:pPr>
            <w:pStyle w:val="00069038FE414CF7AD0ABED4B400FB142"/>
          </w:pPr>
          <w:r w:rsidRPr="00D73B89">
            <w:rPr>
              <w:rStyle w:val="PlaceholderText"/>
            </w:rPr>
            <w:t>Click here to enter text.</w:t>
          </w:r>
        </w:p>
      </w:docPartBody>
    </w:docPart>
    <w:docPart>
      <w:docPartPr>
        <w:name w:val="2E8D6FB8CFD14FC1AC7B723998E938D4"/>
        <w:category>
          <w:name w:val="General"/>
          <w:gallery w:val="placeholder"/>
        </w:category>
        <w:types>
          <w:type w:val="bbPlcHdr"/>
        </w:types>
        <w:behaviors>
          <w:behavior w:val="content"/>
        </w:behaviors>
        <w:guid w:val="{5E9DFD4C-A517-45BC-AC4E-88B5C0C26F05}"/>
      </w:docPartPr>
      <w:docPartBody>
        <w:p w:rsidR="00AA3E15" w:rsidRDefault="008F656C" w:rsidP="008F656C">
          <w:pPr>
            <w:pStyle w:val="2E8D6FB8CFD14FC1AC7B723998E938D42"/>
          </w:pPr>
          <w:r w:rsidRPr="00D73B89">
            <w:rPr>
              <w:rStyle w:val="PlaceholderText"/>
            </w:rPr>
            <w:t>Click here to enter text.</w:t>
          </w:r>
        </w:p>
      </w:docPartBody>
    </w:docPart>
    <w:docPart>
      <w:docPartPr>
        <w:name w:val="A25737A7A1B1473499B706152A4448B1"/>
        <w:category>
          <w:name w:val="General"/>
          <w:gallery w:val="placeholder"/>
        </w:category>
        <w:types>
          <w:type w:val="bbPlcHdr"/>
        </w:types>
        <w:behaviors>
          <w:behavior w:val="content"/>
        </w:behaviors>
        <w:guid w:val="{6EF4D884-9445-49A6-81B4-3EDFF869B287}"/>
      </w:docPartPr>
      <w:docPartBody>
        <w:p w:rsidR="00AA3E15" w:rsidRDefault="008F656C" w:rsidP="008F656C">
          <w:pPr>
            <w:pStyle w:val="A25737A7A1B1473499B706152A4448B12"/>
          </w:pPr>
          <w:r w:rsidRPr="00574497">
            <w:rPr>
              <w:rStyle w:val="PlaceholderText"/>
            </w:rPr>
            <w:t>Click to enter date.</w:t>
          </w:r>
        </w:p>
      </w:docPartBody>
    </w:docPart>
    <w:docPart>
      <w:docPartPr>
        <w:name w:val="B937300DB08D4BD38BFA03225B188CE1"/>
        <w:category>
          <w:name w:val="General"/>
          <w:gallery w:val="placeholder"/>
        </w:category>
        <w:types>
          <w:type w:val="bbPlcHdr"/>
        </w:types>
        <w:behaviors>
          <w:behavior w:val="content"/>
        </w:behaviors>
        <w:guid w:val="{2E4D5019-373A-4681-94F6-1CEAAF27CC9D}"/>
      </w:docPartPr>
      <w:docPartBody>
        <w:p w:rsidR="00AA3E15" w:rsidRDefault="008F656C" w:rsidP="008F656C">
          <w:pPr>
            <w:pStyle w:val="B937300DB08D4BD38BFA03225B188CE12"/>
          </w:pPr>
          <w:r w:rsidRPr="00574497">
            <w:rPr>
              <w:rStyle w:val="PlaceholderText"/>
            </w:rPr>
            <w:t>Click to enter date.</w:t>
          </w:r>
        </w:p>
      </w:docPartBody>
    </w:docPart>
    <w:docPart>
      <w:docPartPr>
        <w:name w:val="6F9C3BB7515546D789FE16E65BB12C05"/>
        <w:category>
          <w:name w:val="General"/>
          <w:gallery w:val="placeholder"/>
        </w:category>
        <w:types>
          <w:type w:val="bbPlcHdr"/>
        </w:types>
        <w:behaviors>
          <w:behavior w:val="content"/>
        </w:behaviors>
        <w:guid w:val="{38191107-ED64-4F2B-844B-9379C1282F02}"/>
      </w:docPartPr>
      <w:docPartBody>
        <w:p w:rsidR="00AA3E15" w:rsidRDefault="008F656C" w:rsidP="008F656C">
          <w:pPr>
            <w:pStyle w:val="6F9C3BB7515546D789FE16E65BB12C052"/>
          </w:pPr>
          <w:r w:rsidRPr="00D73B89">
            <w:rPr>
              <w:rStyle w:val="PlaceholderText"/>
            </w:rPr>
            <w:t>Click here to enter text.</w:t>
          </w:r>
        </w:p>
      </w:docPartBody>
    </w:docPart>
    <w:docPart>
      <w:docPartPr>
        <w:name w:val="08505D64EF7B430C8F20138B80E9BD2D"/>
        <w:category>
          <w:name w:val="General"/>
          <w:gallery w:val="placeholder"/>
        </w:category>
        <w:types>
          <w:type w:val="bbPlcHdr"/>
        </w:types>
        <w:behaviors>
          <w:behavior w:val="content"/>
        </w:behaviors>
        <w:guid w:val="{9D78EF7C-B7A5-4FA3-95EF-142FC666FB18}"/>
      </w:docPartPr>
      <w:docPartBody>
        <w:p w:rsidR="00AA3E15" w:rsidRDefault="008F656C" w:rsidP="008F656C">
          <w:pPr>
            <w:pStyle w:val="08505D64EF7B430C8F20138B80E9BD2D2"/>
          </w:pPr>
          <w:r w:rsidRPr="00D73B89">
            <w:rPr>
              <w:rStyle w:val="PlaceholderText"/>
            </w:rPr>
            <w:t>Click here to enter text.</w:t>
          </w:r>
        </w:p>
      </w:docPartBody>
    </w:docPart>
    <w:docPart>
      <w:docPartPr>
        <w:name w:val="AD50FF0E7581494DBF6E06F084649EE2"/>
        <w:category>
          <w:name w:val="General"/>
          <w:gallery w:val="placeholder"/>
        </w:category>
        <w:types>
          <w:type w:val="bbPlcHdr"/>
        </w:types>
        <w:behaviors>
          <w:behavior w:val="content"/>
        </w:behaviors>
        <w:guid w:val="{F05A94DA-BA1B-44AE-964F-43DB2F618B70}"/>
      </w:docPartPr>
      <w:docPartBody>
        <w:p w:rsidR="00AA3E15" w:rsidRDefault="008F656C" w:rsidP="008F656C">
          <w:pPr>
            <w:pStyle w:val="AD50FF0E7581494DBF6E06F084649EE22"/>
          </w:pPr>
          <w:r w:rsidRPr="00D73B89">
            <w:rPr>
              <w:rStyle w:val="PlaceholderText"/>
            </w:rPr>
            <w:t>Click here to enter text.</w:t>
          </w:r>
        </w:p>
      </w:docPartBody>
    </w:docPart>
    <w:docPart>
      <w:docPartPr>
        <w:name w:val="07505A3C6B9245598FC820F84C23B3B0"/>
        <w:category>
          <w:name w:val="General"/>
          <w:gallery w:val="placeholder"/>
        </w:category>
        <w:types>
          <w:type w:val="bbPlcHdr"/>
        </w:types>
        <w:behaviors>
          <w:behavior w:val="content"/>
        </w:behaviors>
        <w:guid w:val="{3D4F8DC4-E6DD-48F9-B60B-FE43097F1691}"/>
      </w:docPartPr>
      <w:docPartBody>
        <w:p w:rsidR="00AA3E15" w:rsidRDefault="008F656C" w:rsidP="008F656C">
          <w:pPr>
            <w:pStyle w:val="07505A3C6B9245598FC820F84C23B3B02"/>
          </w:pPr>
          <w:r w:rsidRPr="00D73B89">
            <w:rPr>
              <w:rStyle w:val="PlaceholderText"/>
            </w:rPr>
            <w:t>Click here to enter text.</w:t>
          </w:r>
        </w:p>
      </w:docPartBody>
    </w:docPart>
    <w:docPart>
      <w:docPartPr>
        <w:name w:val="CDF66A875F104AF78E029805D1156748"/>
        <w:category>
          <w:name w:val="General"/>
          <w:gallery w:val="placeholder"/>
        </w:category>
        <w:types>
          <w:type w:val="bbPlcHdr"/>
        </w:types>
        <w:behaviors>
          <w:behavior w:val="content"/>
        </w:behaviors>
        <w:guid w:val="{702EA7E3-85AF-46C8-AB67-6E6FD43E2834}"/>
      </w:docPartPr>
      <w:docPartBody>
        <w:p w:rsidR="00AA3E15" w:rsidRDefault="008F656C" w:rsidP="008F656C">
          <w:pPr>
            <w:pStyle w:val="CDF66A875F104AF78E029805D11567482"/>
          </w:pPr>
          <w:r w:rsidRPr="00D73B89">
            <w:rPr>
              <w:rStyle w:val="PlaceholderText"/>
            </w:rPr>
            <w:t>Click here to enter text.</w:t>
          </w:r>
        </w:p>
      </w:docPartBody>
    </w:docPart>
    <w:docPart>
      <w:docPartPr>
        <w:name w:val="7D6925F77EA64724B81AF56C53287487"/>
        <w:category>
          <w:name w:val="General"/>
          <w:gallery w:val="placeholder"/>
        </w:category>
        <w:types>
          <w:type w:val="bbPlcHdr"/>
        </w:types>
        <w:behaviors>
          <w:behavior w:val="content"/>
        </w:behaviors>
        <w:guid w:val="{971888A0-9A7E-435B-A01A-FA96BF48F592}"/>
      </w:docPartPr>
      <w:docPartBody>
        <w:p w:rsidR="00AA3E15" w:rsidRDefault="008F656C" w:rsidP="008F656C">
          <w:pPr>
            <w:pStyle w:val="7D6925F77EA64724B81AF56C532874872"/>
          </w:pPr>
          <w:r w:rsidRPr="00D73B89">
            <w:rPr>
              <w:rStyle w:val="PlaceholderText"/>
            </w:rPr>
            <w:t>Click here to enter text.</w:t>
          </w:r>
        </w:p>
      </w:docPartBody>
    </w:docPart>
    <w:docPart>
      <w:docPartPr>
        <w:name w:val="8AE96170B8D34F50A524E92CDE9A17F1"/>
        <w:category>
          <w:name w:val="General"/>
          <w:gallery w:val="placeholder"/>
        </w:category>
        <w:types>
          <w:type w:val="bbPlcHdr"/>
        </w:types>
        <w:behaviors>
          <w:behavior w:val="content"/>
        </w:behaviors>
        <w:guid w:val="{23332884-9B2A-46D3-8CC8-392F032C36AF}"/>
      </w:docPartPr>
      <w:docPartBody>
        <w:p w:rsidR="00AA3E15" w:rsidRDefault="008F656C" w:rsidP="008F656C">
          <w:pPr>
            <w:pStyle w:val="8AE96170B8D34F50A524E92CDE9A17F12"/>
          </w:pPr>
          <w:r w:rsidRPr="00D73B89">
            <w:rPr>
              <w:rStyle w:val="PlaceholderText"/>
            </w:rPr>
            <w:t>Click here to enter text.</w:t>
          </w:r>
        </w:p>
      </w:docPartBody>
    </w:docPart>
    <w:docPart>
      <w:docPartPr>
        <w:name w:val="BB0AC3771D9D49AFAF03006CEEB2E20A"/>
        <w:category>
          <w:name w:val="General"/>
          <w:gallery w:val="placeholder"/>
        </w:category>
        <w:types>
          <w:type w:val="bbPlcHdr"/>
        </w:types>
        <w:behaviors>
          <w:behavior w:val="content"/>
        </w:behaviors>
        <w:guid w:val="{52E55C59-C57F-49A8-BAAE-0C4A9BF5E312}"/>
      </w:docPartPr>
      <w:docPartBody>
        <w:p w:rsidR="008F656C" w:rsidRDefault="008F656C" w:rsidP="008F656C">
          <w:pPr>
            <w:pStyle w:val="BB0AC3771D9D49AFAF03006CEEB2E20A1"/>
          </w:pPr>
          <w:r w:rsidRPr="00574497">
            <w:rPr>
              <w:rStyle w:val="PlaceholderText"/>
            </w:rPr>
            <w:t>Choose an item.</w:t>
          </w:r>
        </w:p>
      </w:docPartBody>
    </w:docPart>
    <w:docPart>
      <w:docPartPr>
        <w:name w:val="F9F2E9AB94884C6D8DBB1F01B08EF97C"/>
        <w:category>
          <w:name w:val="General"/>
          <w:gallery w:val="placeholder"/>
        </w:category>
        <w:types>
          <w:type w:val="bbPlcHdr"/>
        </w:types>
        <w:behaviors>
          <w:behavior w:val="content"/>
        </w:behaviors>
        <w:guid w:val="{6786495F-E5DE-4D94-AAEF-074E4A5195E2}"/>
      </w:docPartPr>
      <w:docPartBody>
        <w:p w:rsidR="00AD56A6" w:rsidRDefault="00AD56A6" w:rsidP="00AD56A6">
          <w:pPr>
            <w:pStyle w:val="F9F2E9AB94884C6D8DBB1F01B08EF97C"/>
          </w:pPr>
          <w:r w:rsidRPr="00D73B89">
            <w:rPr>
              <w:rStyle w:val="PlaceholderText"/>
            </w:rPr>
            <w:t>Click here to enter text.</w:t>
          </w:r>
        </w:p>
      </w:docPartBody>
    </w:docPart>
    <w:docPart>
      <w:docPartPr>
        <w:name w:val="9BEF6A6523E74CE685401CA709D96C16"/>
        <w:category>
          <w:name w:val="General"/>
          <w:gallery w:val="placeholder"/>
        </w:category>
        <w:types>
          <w:type w:val="bbPlcHdr"/>
        </w:types>
        <w:behaviors>
          <w:behavior w:val="content"/>
        </w:behaviors>
        <w:guid w:val="{38BAFACD-BF21-4D78-BEDD-D16E63C55B8C}"/>
      </w:docPartPr>
      <w:docPartBody>
        <w:p w:rsidR="00AD56A6" w:rsidRDefault="00AD56A6" w:rsidP="00AD56A6">
          <w:pPr>
            <w:pStyle w:val="9BEF6A6523E74CE685401CA709D96C16"/>
          </w:pPr>
          <w:r w:rsidRPr="00D73B89">
            <w:rPr>
              <w:rStyle w:val="PlaceholderText"/>
            </w:rPr>
            <w:t>Click here to enter text.</w:t>
          </w:r>
        </w:p>
      </w:docPartBody>
    </w:docPart>
    <w:docPart>
      <w:docPartPr>
        <w:name w:val="F46C6543739F4261980DC54B500F9030"/>
        <w:category>
          <w:name w:val="General"/>
          <w:gallery w:val="placeholder"/>
        </w:category>
        <w:types>
          <w:type w:val="bbPlcHdr"/>
        </w:types>
        <w:behaviors>
          <w:behavior w:val="content"/>
        </w:behaviors>
        <w:guid w:val="{C36DFD97-9DA9-4F70-9D49-3E203C2373C3}"/>
      </w:docPartPr>
      <w:docPartBody>
        <w:p w:rsidR="00AD56A6" w:rsidRDefault="00AD56A6" w:rsidP="00AD56A6">
          <w:pPr>
            <w:pStyle w:val="F46C6543739F4261980DC54B500F9030"/>
          </w:pPr>
          <w:r w:rsidRPr="00D73B89">
            <w:rPr>
              <w:rStyle w:val="PlaceholderText"/>
            </w:rPr>
            <w:t>Click here to enter text.</w:t>
          </w:r>
        </w:p>
      </w:docPartBody>
    </w:docPart>
    <w:docPart>
      <w:docPartPr>
        <w:name w:val="E1B881572E9344B2A0D8B8B097F9945D"/>
        <w:category>
          <w:name w:val="General"/>
          <w:gallery w:val="placeholder"/>
        </w:category>
        <w:types>
          <w:type w:val="bbPlcHdr"/>
        </w:types>
        <w:behaviors>
          <w:behavior w:val="content"/>
        </w:behaviors>
        <w:guid w:val="{F9FEC87E-4857-41C0-8C9E-37E3DBD26A73}"/>
      </w:docPartPr>
      <w:docPartBody>
        <w:p w:rsidR="00AD56A6" w:rsidRDefault="00AD56A6" w:rsidP="00AD56A6">
          <w:pPr>
            <w:pStyle w:val="E1B881572E9344B2A0D8B8B097F9945D"/>
          </w:pPr>
          <w:r w:rsidRPr="00D73B89">
            <w:rPr>
              <w:rStyle w:val="PlaceholderText"/>
            </w:rPr>
            <w:t>Click</w:t>
          </w:r>
          <w:r>
            <w:rPr>
              <w:rStyle w:val="PlaceholderText"/>
            </w:rPr>
            <w:t xml:space="preserve"> </w:t>
          </w:r>
          <w:r w:rsidRPr="00D73B89">
            <w:rPr>
              <w:rStyle w:val="PlaceholderText"/>
            </w:rPr>
            <w:t>here to enter text.</w:t>
          </w:r>
        </w:p>
      </w:docPartBody>
    </w:docPart>
    <w:docPart>
      <w:docPartPr>
        <w:name w:val="C30C6DD0C3CB4E3AB44D6C8079214E31"/>
        <w:category>
          <w:name w:val="General"/>
          <w:gallery w:val="placeholder"/>
        </w:category>
        <w:types>
          <w:type w:val="bbPlcHdr"/>
        </w:types>
        <w:behaviors>
          <w:behavior w:val="content"/>
        </w:behaviors>
        <w:guid w:val="{955D3395-612F-4331-904D-CC332DCC0DBD}"/>
      </w:docPartPr>
      <w:docPartBody>
        <w:p w:rsidR="00AD56A6" w:rsidRDefault="00AD56A6" w:rsidP="00AD56A6">
          <w:pPr>
            <w:pStyle w:val="C30C6DD0C3CB4E3AB44D6C8079214E31"/>
          </w:pPr>
          <w:r>
            <w:rPr>
              <w:rStyle w:val="Style1"/>
            </w:rPr>
            <w:t>________________________________</w:t>
          </w:r>
        </w:p>
      </w:docPartBody>
    </w:docPart>
    <w:docPart>
      <w:docPartPr>
        <w:name w:val="30736BCA6B17424785D73A8564731045"/>
        <w:category>
          <w:name w:val="General"/>
          <w:gallery w:val="placeholder"/>
        </w:category>
        <w:types>
          <w:type w:val="bbPlcHdr"/>
        </w:types>
        <w:behaviors>
          <w:behavior w:val="content"/>
        </w:behaviors>
        <w:guid w:val="{CCC0DBB6-F0C3-431C-9860-5DD7A0B23037}"/>
      </w:docPartPr>
      <w:docPartBody>
        <w:p w:rsidR="00AD56A6" w:rsidRDefault="00AD56A6" w:rsidP="00AD56A6">
          <w:pPr>
            <w:pStyle w:val="30736BCA6B17424785D73A8564731045"/>
          </w:pPr>
          <w:r>
            <w:rPr>
              <w:rStyle w:val="Style1"/>
            </w:rPr>
            <w:t>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41"/>
    <w:rsid w:val="00043F35"/>
    <w:rsid w:val="00225130"/>
    <w:rsid w:val="00302141"/>
    <w:rsid w:val="003D3C61"/>
    <w:rsid w:val="005347A7"/>
    <w:rsid w:val="00712692"/>
    <w:rsid w:val="008F656C"/>
    <w:rsid w:val="00A35FAE"/>
    <w:rsid w:val="00AA3E15"/>
    <w:rsid w:val="00AD56A6"/>
    <w:rsid w:val="00D26202"/>
    <w:rsid w:val="00EB521C"/>
    <w:rsid w:val="00EC2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6A6"/>
    <w:rPr>
      <w:color w:val="808080"/>
    </w:rPr>
  </w:style>
  <w:style w:type="paragraph" w:customStyle="1" w:styleId="F9F2E9AB94884C6D8DBB1F01B08EF97C">
    <w:name w:val="F9F2E9AB94884C6D8DBB1F01B08EF97C"/>
    <w:rsid w:val="00AD56A6"/>
    <w:pPr>
      <w:spacing w:line="278" w:lineRule="auto"/>
    </w:pPr>
    <w:rPr>
      <w:kern w:val="2"/>
      <w:sz w:val="24"/>
      <w:szCs w:val="24"/>
      <w14:ligatures w14:val="standardContextual"/>
    </w:rPr>
  </w:style>
  <w:style w:type="paragraph" w:customStyle="1" w:styleId="9BEF6A6523E74CE685401CA709D96C16">
    <w:name w:val="9BEF6A6523E74CE685401CA709D96C16"/>
    <w:rsid w:val="00AD56A6"/>
    <w:pPr>
      <w:spacing w:line="278" w:lineRule="auto"/>
    </w:pPr>
    <w:rPr>
      <w:kern w:val="2"/>
      <w:sz w:val="24"/>
      <w:szCs w:val="24"/>
      <w14:ligatures w14:val="standardContextual"/>
    </w:rPr>
  </w:style>
  <w:style w:type="paragraph" w:customStyle="1" w:styleId="F46C6543739F4261980DC54B500F9030">
    <w:name w:val="F46C6543739F4261980DC54B500F9030"/>
    <w:rsid w:val="00AD56A6"/>
    <w:pPr>
      <w:spacing w:line="278" w:lineRule="auto"/>
    </w:pPr>
    <w:rPr>
      <w:kern w:val="2"/>
      <w:sz w:val="24"/>
      <w:szCs w:val="24"/>
      <w14:ligatures w14:val="standardContextual"/>
    </w:rPr>
  </w:style>
  <w:style w:type="paragraph" w:customStyle="1" w:styleId="E1B881572E9344B2A0D8B8B097F9945D">
    <w:name w:val="E1B881572E9344B2A0D8B8B097F9945D"/>
    <w:rsid w:val="00AD56A6"/>
    <w:pPr>
      <w:spacing w:line="278" w:lineRule="auto"/>
    </w:pPr>
    <w:rPr>
      <w:kern w:val="2"/>
      <w:sz w:val="24"/>
      <w:szCs w:val="24"/>
      <w14:ligatures w14:val="standardContextual"/>
    </w:rPr>
  </w:style>
  <w:style w:type="character" w:customStyle="1" w:styleId="Style1">
    <w:name w:val="Style1"/>
    <w:basedOn w:val="DefaultParagraphFont"/>
    <w:uiPriority w:val="1"/>
    <w:rsid w:val="00AD56A6"/>
    <w:rPr>
      <w:rFonts w:ascii="Arial" w:hAnsi="Arial"/>
      <w:sz w:val="22"/>
      <w:u w:val="single"/>
    </w:rPr>
  </w:style>
  <w:style w:type="paragraph" w:customStyle="1" w:styleId="C30C6DD0C3CB4E3AB44D6C8079214E31">
    <w:name w:val="C30C6DD0C3CB4E3AB44D6C8079214E31"/>
    <w:rsid w:val="00AD56A6"/>
    <w:pPr>
      <w:spacing w:line="278" w:lineRule="auto"/>
    </w:pPr>
    <w:rPr>
      <w:kern w:val="2"/>
      <w:sz w:val="24"/>
      <w:szCs w:val="24"/>
      <w14:ligatures w14:val="standardContextual"/>
    </w:rPr>
  </w:style>
  <w:style w:type="paragraph" w:customStyle="1" w:styleId="30736BCA6B17424785D73A8564731045">
    <w:name w:val="30736BCA6B17424785D73A8564731045"/>
    <w:rsid w:val="00AD56A6"/>
    <w:pPr>
      <w:spacing w:line="278" w:lineRule="auto"/>
    </w:pPr>
    <w:rPr>
      <w:kern w:val="2"/>
      <w:sz w:val="24"/>
      <w:szCs w:val="24"/>
      <w14:ligatures w14:val="standardContextual"/>
    </w:rPr>
  </w:style>
  <w:style w:type="paragraph" w:customStyle="1" w:styleId="BB0AC3771D9D49AFAF03006CEEB2E20A1">
    <w:name w:val="BB0AC3771D9D49AFAF03006CEEB2E20A1"/>
    <w:rsid w:val="008F656C"/>
    <w:pPr>
      <w:widowControl w:val="0"/>
      <w:autoSpaceDE w:val="0"/>
      <w:autoSpaceDN w:val="0"/>
      <w:spacing w:after="0" w:line="240" w:lineRule="auto"/>
    </w:pPr>
    <w:rPr>
      <w:rFonts w:ascii="Arial" w:eastAsia="Arial" w:hAnsi="Arial" w:cs="Arial"/>
    </w:rPr>
  </w:style>
  <w:style w:type="paragraph" w:customStyle="1" w:styleId="D5D192135C7C45A78A83921AAF55E9A02">
    <w:name w:val="D5D192135C7C45A78A83921AAF55E9A02"/>
    <w:rsid w:val="008F656C"/>
    <w:pPr>
      <w:widowControl w:val="0"/>
      <w:autoSpaceDE w:val="0"/>
      <w:autoSpaceDN w:val="0"/>
      <w:spacing w:after="0" w:line="240" w:lineRule="auto"/>
    </w:pPr>
    <w:rPr>
      <w:rFonts w:ascii="Arial" w:eastAsia="Arial" w:hAnsi="Arial" w:cs="Arial"/>
    </w:rPr>
  </w:style>
  <w:style w:type="paragraph" w:customStyle="1" w:styleId="E0B7AD4B7EDB4A2F9DA00EBB16AE050F2">
    <w:name w:val="E0B7AD4B7EDB4A2F9DA00EBB16AE050F2"/>
    <w:rsid w:val="008F656C"/>
    <w:pPr>
      <w:widowControl w:val="0"/>
      <w:autoSpaceDE w:val="0"/>
      <w:autoSpaceDN w:val="0"/>
      <w:spacing w:after="0" w:line="240" w:lineRule="auto"/>
    </w:pPr>
    <w:rPr>
      <w:rFonts w:ascii="Arial" w:eastAsia="Arial" w:hAnsi="Arial" w:cs="Arial"/>
    </w:rPr>
  </w:style>
  <w:style w:type="paragraph" w:customStyle="1" w:styleId="BCD594090AF54734895E2309CB7B4E6F2">
    <w:name w:val="BCD594090AF54734895E2309CB7B4E6F2"/>
    <w:rsid w:val="008F656C"/>
    <w:pPr>
      <w:widowControl w:val="0"/>
      <w:autoSpaceDE w:val="0"/>
      <w:autoSpaceDN w:val="0"/>
      <w:spacing w:after="0" w:line="240" w:lineRule="auto"/>
    </w:pPr>
    <w:rPr>
      <w:rFonts w:ascii="Arial" w:eastAsia="Arial" w:hAnsi="Arial" w:cs="Arial"/>
    </w:rPr>
  </w:style>
  <w:style w:type="paragraph" w:customStyle="1" w:styleId="377F8F3A0891437583CFD9684061CC182">
    <w:name w:val="377F8F3A0891437583CFD9684061CC182"/>
    <w:rsid w:val="008F656C"/>
    <w:pPr>
      <w:widowControl w:val="0"/>
      <w:autoSpaceDE w:val="0"/>
      <w:autoSpaceDN w:val="0"/>
      <w:spacing w:after="0" w:line="240" w:lineRule="auto"/>
    </w:pPr>
    <w:rPr>
      <w:rFonts w:ascii="Arial" w:eastAsia="Arial" w:hAnsi="Arial" w:cs="Arial"/>
    </w:rPr>
  </w:style>
  <w:style w:type="paragraph" w:customStyle="1" w:styleId="C296F110870541029305A56593AF66002">
    <w:name w:val="C296F110870541029305A56593AF66002"/>
    <w:rsid w:val="008F656C"/>
    <w:pPr>
      <w:widowControl w:val="0"/>
      <w:autoSpaceDE w:val="0"/>
      <w:autoSpaceDN w:val="0"/>
      <w:spacing w:after="0" w:line="240" w:lineRule="auto"/>
    </w:pPr>
    <w:rPr>
      <w:rFonts w:ascii="Arial" w:eastAsia="Arial" w:hAnsi="Arial" w:cs="Arial"/>
    </w:rPr>
  </w:style>
  <w:style w:type="paragraph" w:customStyle="1" w:styleId="00069038FE414CF7AD0ABED4B400FB142">
    <w:name w:val="00069038FE414CF7AD0ABED4B400FB142"/>
    <w:rsid w:val="008F656C"/>
    <w:pPr>
      <w:widowControl w:val="0"/>
      <w:autoSpaceDE w:val="0"/>
      <w:autoSpaceDN w:val="0"/>
      <w:spacing w:after="0" w:line="240" w:lineRule="auto"/>
    </w:pPr>
    <w:rPr>
      <w:rFonts w:ascii="Arial" w:eastAsia="Arial" w:hAnsi="Arial" w:cs="Arial"/>
    </w:rPr>
  </w:style>
  <w:style w:type="paragraph" w:customStyle="1" w:styleId="6F9C3BB7515546D789FE16E65BB12C052">
    <w:name w:val="6F9C3BB7515546D789FE16E65BB12C052"/>
    <w:rsid w:val="008F656C"/>
    <w:pPr>
      <w:widowControl w:val="0"/>
      <w:autoSpaceDE w:val="0"/>
      <w:autoSpaceDN w:val="0"/>
      <w:spacing w:after="0" w:line="240" w:lineRule="auto"/>
    </w:pPr>
    <w:rPr>
      <w:rFonts w:ascii="Arial" w:eastAsia="Arial" w:hAnsi="Arial" w:cs="Arial"/>
    </w:rPr>
  </w:style>
  <w:style w:type="paragraph" w:customStyle="1" w:styleId="2E8D6FB8CFD14FC1AC7B723998E938D42">
    <w:name w:val="2E8D6FB8CFD14FC1AC7B723998E938D42"/>
    <w:rsid w:val="008F656C"/>
    <w:pPr>
      <w:widowControl w:val="0"/>
      <w:autoSpaceDE w:val="0"/>
      <w:autoSpaceDN w:val="0"/>
      <w:spacing w:after="0" w:line="240" w:lineRule="auto"/>
    </w:pPr>
    <w:rPr>
      <w:rFonts w:ascii="Arial" w:eastAsia="Arial" w:hAnsi="Arial" w:cs="Arial"/>
    </w:rPr>
  </w:style>
  <w:style w:type="paragraph" w:customStyle="1" w:styleId="A25737A7A1B1473499B706152A4448B12">
    <w:name w:val="A25737A7A1B1473499B706152A4448B12"/>
    <w:rsid w:val="008F656C"/>
    <w:pPr>
      <w:widowControl w:val="0"/>
      <w:autoSpaceDE w:val="0"/>
      <w:autoSpaceDN w:val="0"/>
      <w:spacing w:after="0" w:line="240" w:lineRule="auto"/>
    </w:pPr>
    <w:rPr>
      <w:rFonts w:ascii="Arial" w:eastAsia="Arial" w:hAnsi="Arial" w:cs="Arial"/>
    </w:rPr>
  </w:style>
  <w:style w:type="paragraph" w:customStyle="1" w:styleId="B937300DB08D4BD38BFA03225B188CE12">
    <w:name w:val="B937300DB08D4BD38BFA03225B188CE12"/>
    <w:rsid w:val="008F656C"/>
    <w:pPr>
      <w:widowControl w:val="0"/>
      <w:autoSpaceDE w:val="0"/>
      <w:autoSpaceDN w:val="0"/>
      <w:spacing w:after="0" w:line="240" w:lineRule="auto"/>
    </w:pPr>
    <w:rPr>
      <w:rFonts w:ascii="Arial" w:eastAsia="Arial" w:hAnsi="Arial" w:cs="Arial"/>
    </w:rPr>
  </w:style>
  <w:style w:type="paragraph" w:customStyle="1" w:styleId="08505D64EF7B430C8F20138B80E9BD2D2">
    <w:name w:val="08505D64EF7B430C8F20138B80E9BD2D2"/>
    <w:rsid w:val="008F656C"/>
    <w:pPr>
      <w:widowControl w:val="0"/>
      <w:autoSpaceDE w:val="0"/>
      <w:autoSpaceDN w:val="0"/>
      <w:spacing w:after="0" w:line="240" w:lineRule="auto"/>
    </w:pPr>
    <w:rPr>
      <w:rFonts w:ascii="Arial" w:eastAsia="Arial" w:hAnsi="Arial" w:cs="Arial"/>
    </w:rPr>
  </w:style>
  <w:style w:type="paragraph" w:customStyle="1" w:styleId="AD50FF0E7581494DBF6E06F084649EE22">
    <w:name w:val="AD50FF0E7581494DBF6E06F084649EE22"/>
    <w:rsid w:val="008F656C"/>
    <w:pPr>
      <w:widowControl w:val="0"/>
      <w:autoSpaceDE w:val="0"/>
      <w:autoSpaceDN w:val="0"/>
      <w:spacing w:after="0" w:line="240" w:lineRule="auto"/>
    </w:pPr>
    <w:rPr>
      <w:rFonts w:ascii="Arial" w:eastAsia="Arial" w:hAnsi="Arial" w:cs="Arial"/>
    </w:rPr>
  </w:style>
  <w:style w:type="paragraph" w:customStyle="1" w:styleId="07505A3C6B9245598FC820F84C23B3B02">
    <w:name w:val="07505A3C6B9245598FC820F84C23B3B02"/>
    <w:rsid w:val="008F656C"/>
    <w:pPr>
      <w:widowControl w:val="0"/>
      <w:autoSpaceDE w:val="0"/>
      <w:autoSpaceDN w:val="0"/>
      <w:spacing w:after="0" w:line="240" w:lineRule="auto"/>
    </w:pPr>
    <w:rPr>
      <w:rFonts w:ascii="Arial" w:eastAsia="Arial" w:hAnsi="Arial" w:cs="Arial"/>
    </w:rPr>
  </w:style>
  <w:style w:type="paragraph" w:customStyle="1" w:styleId="CDF66A875F104AF78E029805D11567482">
    <w:name w:val="CDF66A875F104AF78E029805D11567482"/>
    <w:rsid w:val="008F656C"/>
    <w:pPr>
      <w:widowControl w:val="0"/>
      <w:autoSpaceDE w:val="0"/>
      <w:autoSpaceDN w:val="0"/>
      <w:spacing w:after="0" w:line="240" w:lineRule="auto"/>
    </w:pPr>
    <w:rPr>
      <w:rFonts w:ascii="Arial" w:eastAsia="Arial" w:hAnsi="Arial" w:cs="Arial"/>
    </w:rPr>
  </w:style>
  <w:style w:type="paragraph" w:customStyle="1" w:styleId="7D6925F77EA64724B81AF56C532874872">
    <w:name w:val="7D6925F77EA64724B81AF56C532874872"/>
    <w:rsid w:val="008F656C"/>
    <w:pPr>
      <w:widowControl w:val="0"/>
      <w:autoSpaceDE w:val="0"/>
      <w:autoSpaceDN w:val="0"/>
      <w:spacing w:after="0" w:line="240" w:lineRule="auto"/>
    </w:pPr>
    <w:rPr>
      <w:rFonts w:ascii="Arial" w:eastAsia="Arial" w:hAnsi="Arial" w:cs="Arial"/>
    </w:rPr>
  </w:style>
  <w:style w:type="paragraph" w:customStyle="1" w:styleId="8AE96170B8D34F50A524E92CDE9A17F12">
    <w:name w:val="8AE96170B8D34F50A524E92CDE9A17F12"/>
    <w:rsid w:val="008F656C"/>
    <w:pPr>
      <w:widowControl w:val="0"/>
      <w:autoSpaceDE w:val="0"/>
      <w:autoSpaceDN w:val="0"/>
      <w:spacing w:after="0" w:line="240" w:lineRule="auto"/>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BA2A5-A4AC-42DC-AC3B-1BDD9962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Wright</dc:creator>
  <cp:lastModifiedBy>Melissa Greene</cp:lastModifiedBy>
  <cp:revision>2</cp:revision>
  <cp:lastPrinted>2022-03-02T14:38:00Z</cp:lastPrinted>
  <dcterms:created xsi:type="dcterms:W3CDTF">2026-04-23T16:33:00Z</dcterms:created>
  <dcterms:modified xsi:type="dcterms:W3CDTF">2026-04-23T16:33:00Z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2019-11-18T00:00:00Z</vt:filetime>
  </property>
  <property fmtid="{D5CDD505-2E9C-101B-9397-08002B2CF9AE}" pid="3" name="Creator">
    <vt:lpwstr>Acrobat PDFMaker 15 for Word</vt:lpwstr>
  </property>
  <property fmtid="{D5CDD505-2E9C-101B-9397-08002B2CF9AE}" pid="4" name="LastSaved">
    <vt:filetime>2022-03-01T00:00:00Z</vt:filetime>
  </property>
</Properties>
</file>