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9188A" w14:textId="77777777" w:rsidR="00E451BE" w:rsidRPr="00E451BE" w:rsidRDefault="00E451BE" w:rsidP="00E451BE">
      <w:pPr>
        <w:rPr>
          <w:b/>
          <w:bCs/>
        </w:rPr>
      </w:pPr>
      <w:r w:rsidRPr="00E451BE">
        <w:rPr>
          <w:b/>
          <w:bCs/>
        </w:rPr>
        <w:t>TENTATIVE LEGISLATIVE SCHEDULE FOR REVIEW OF SERVICES CONTRACTS – 2025</w:t>
      </w:r>
    </w:p>
    <w:p w14:paraId="1D061BA7" w14:textId="77777777" w:rsidR="00E451BE" w:rsidRDefault="00E451BE"/>
    <w:p w14:paraId="06924EC6" w14:textId="77777777" w:rsidR="00E451BE" w:rsidRDefault="00E451BE"/>
    <w:p w14:paraId="240731D3" w14:textId="697D4291" w:rsidR="00E451BE" w:rsidRDefault="00E451BE">
      <w:r w:rsidRPr="00E451BE">
        <w:drawing>
          <wp:inline distT="0" distB="0" distL="0" distR="0" wp14:anchorId="056F99E8" wp14:editId="26694A9E">
            <wp:extent cx="5943600" cy="4252595"/>
            <wp:effectExtent l="0" t="0" r="0" b="0"/>
            <wp:docPr id="1950302521" name="Picture 1" descr="A screenshot of a calend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302521" name="Picture 1" descr="A screenshot of a calenda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5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5071A" w14:textId="77777777" w:rsidR="00E451BE" w:rsidRDefault="00E451BE"/>
    <w:p w14:paraId="6C0448EB" w14:textId="3724F464" w:rsidR="00E451BE" w:rsidRDefault="00E451BE"/>
    <w:sectPr w:rsidR="00E45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1BE"/>
    <w:rsid w:val="003809EE"/>
    <w:rsid w:val="003D1A1D"/>
    <w:rsid w:val="00E451BE"/>
    <w:rsid w:val="00EA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E62CC"/>
  <w15:chartTrackingRefBased/>
  <w15:docId w15:val="{93FFEC8E-B6C2-4AF2-9293-050425F0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51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1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1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1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1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1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1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1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1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1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1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1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1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1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1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1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1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51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5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1B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51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51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51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51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51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1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1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51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5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Ferguson</dc:creator>
  <cp:keywords/>
  <dc:description/>
  <cp:lastModifiedBy>Ellen Ferguson</cp:lastModifiedBy>
  <cp:revision>1</cp:revision>
  <dcterms:created xsi:type="dcterms:W3CDTF">2025-06-10T21:01:00Z</dcterms:created>
  <dcterms:modified xsi:type="dcterms:W3CDTF">2025-06-10T21:04:00Z</dcterms:modified>
</cp:coreProperties>
</file>